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69D4B" w14:textId="77777777" w:rsidR="006C3CC7" w:rsidRPr="000900AB" w:rsidRDefault="00C41D2A" w:rsidP="00C74B84">
      <w:pPr>
        <w:keepNext/>
        <w:keepLines/>
        <w:spacing w:beforeLines="100" w:before="326" w:afterLines="100" w:after="326" w:line="240" w:lineRule="auto"/>
        <w:jc w:val="left"/>
        <w:outlineLvl w:val="0"/>
        <w:rPr>
          <w:sz w:val="40"/>
          <w:szCs w:val="40"/>
        </w:rPr>
      </w:pPr>
      <w:r>
        <w:rPr>
          <w:sz w:val="40"/>
          <w:szCs w:val="40"/>
        </w:rPr>
        <w:t>Cynomolgus IL-1RL1(IL-33R) Protein; His Tag</w:t>
      </w:r>
    </w:p>
    <w:p w14:paraId="61BD3D88" w14:textId="77777777" w:rsidR="00734F10" w:rsidRPr="000900AB" w:rsidRDefault="00734F10" w:rsidP="00734F10">
      <w:pPr>
        <w:keepNext/>
        <w:keepLines/>
        <w:spacing w:beforeLines="50" w:before="163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t>Product Informatio</w:t>
      </w:r>
      <w:r w:rsidR="006E41F7" w:rsidRPr="000900AB">
        <w:rPr>
          <w:b/>
          <w:bCs/>
          <w:kern w:val="44"/>
          <w:szCs w:val="36"/>
        </w:rPr>
        <w:t>n</w:t>
      </w:r>
    </w:p>
    <w:tbl>
      <w:tblPr>
        <w:tblStyle w:val="a7"/>
        <w:tblW w:w="8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061"/>
      </w:tblGrid>
      <w:tr w:rsidR="00734F10" w:rsidRPr="000900AB" w14:paraId="0A392BB8" w14:textId="77777777" w:rsidTr="005B736D">
        <w:trPr>
          <w:trHeight w:val="300"/>
        </w:trPr>
        <w:tc>
          <w:tcPr>
            <w:tcW w:w="2268" w:type="dxa"/>
          </w:tcPr>
          <w:p w14:paraId="33EE6AD7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/>
              </w:rPr>
              <w:t>Product Name</w:t>
            </w:r>
          </w:p>
        </w:tc>
        <w:tc>
          <w:tcPr>
            <w:tcW w:w="6061" w:type="dxa"/>
          </w:tcPr>
          <w:p w14:paraId="5C858B2D" w14:textId="51CD2B4D" w:rsidR="00734F10" w:rsidRPr="000900AB" w:rsidRDefault="00C41D2A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Cynomolgus IL-1RL1(IL-33R) Protein; His Tag</w:t>
            </w:r>
          </w:p>
        </w:tc>
      </w:tr>
      <w:tr w:rsidR="00734F10" w:rsidRPr="000900AB" w14:paraId="07A60719" w14:textId="77777777" w:rsidTr="005B736D">
        <w:trPr>
          <w:trHeight w:val="300"/>
        </w:trPr>
        <w:tc>
          <w:tcPr>
            <w:tcW w:w="2268" w:type="dxa"/>
          </w:tcPr>
          <w:p w14:paraId="4E4EFAAC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46F3879A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1662F642" w14:textId="77777777" w:rsidTr="005B736D">
        <w:trPr>
          <w:trHeight w:val="300"/>
        </w:trPr>
        <w:tc>
          <w:tcPr>
            <w:tcW w:w="2268" w:type="dxa"/>
          </w:tcPr>
          <w:p w14:paraId="076B0FFE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Storage temp</w:t>
            </w:r>
          </w:p>
        </w:tc>
        <w:tc>
          <w:tcPr>
            <w:tcW w:w="6061" w:type="dxa"/>
          </w:tcPr>
          <w:p w14:paraId="315148CF" w14:textId="5CC403C0" w:rsidR="00734F10" w:rsidRPr="000900AB" w:rsidRDefault="00C41D2A" w:rsidP="00B20C52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Store at 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≤</w:t>
            </w:r>
            <w:r>
              <w:rPr>
                <w:kern w:val="2"/>
                <w:sz w:val="18"/>
                <w:szCs w:val="18"/>
                <w:lang w:val="en-US"/>
              </w:rPr>
              <w:t xml:space="preserve"> -70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℃</w:t>
            </w:r>
            <w:r>
              <w:rPr>
                <w:kern w:val="2"/>
                <w:sz w:val="18"/>
                <w:szCs w:val="18"/>
                <w:lang w:val="en-US"/>
              </w:rPr>
              <w:t>, stable for 6 months after receipt. Recommend to aliquot the protein into smaller quantities for optimal storage. Please minimize freeze-thaw cycles.</w:t>
            </w:r>
          </w:p>
        </w:tc>
      </w:tr>
      <w:tr w:rsidR="00734F10" w:rsidRPr="000900AB" w14:paraId="06140174" w14:textId="77777777" w:rsidTr="005B736D">
        <w:trPr>
          <w:trHeight w:val="300"/>
        </w:trPr>
        <w:tc>
          <w:tcPr>
            <w:tcW w:w="2268" w:type="dxa"/>
          </w:tcPr>
          <w:p w14:paraId="6D8DF945" w14:textId="77777777" w:rsidR="00734F10" w:rsidRPr="000900AB" w:rsidRDefault="00734F10" w:rsidP="005B736D">
            <w:pPr>
              <w:widowControl w:val="0"/>
              <w:rPr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7AA0CE37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30D36FB8" w14:textId="77777777" w:rsidTr="005B736D">
        <w:trPr>
          <w:trHeight w:val="300"/>
        </w:trPr>
        <w:tc>
          <w:tcPr>
            <w:tcW w:w="2268" w:type="dxa"/>
          </w:tcPr>
          <w:p w14:paraId="48888127" w14:textId="77777777" w:rsidR="00734F10" w:rsidRPr="000900AB" w:rsidRDefault="007A07A8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>Catalog# / Size</w:t>
            </w:r>
          </w:p>
        </w:tc>
        <w:tc>
          <w:tcPr>
            <w:tcW w:w="6061" w:type="dxa"/>
          </w:tcPr>
          <w:p w14:paraId="37CF8FFB" w14:textId="3F8A3CE1" w:rsidR="00734F10" w:rsidRPr="000900AB" w:rsidRDefault="00C41D2A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>GM-88801RP-100 / 100 μg</w:t>
            </w:r>
            <w:r>
              <w:rPr>
                <w:kern w:val="2"/>
                <w:sz w:val="18"/>
                <w:szCs w:val="18"/>
                <w:lang w:val="en-US"/>
              </w:rPr>
              <w:br/>
              <w:t>GM-88801RP-1000 / 1 mg</w:t>
            </w:r>
          </w:p>
        </w:tc>
      </w:tr>
    </w:tbl>
    <w:p w14:paraId="3A71B006" w14:textId="77777777" w:rsidR="00734F10" w:rsidRPr="000900AB" w:rsidRDefault="00607927" w:rsidP="00734F1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bookmarkStart w:id="0" w:name="_Toc65596373"/>
      <w:bookmarkStart w:id="1" w:name="_Toc69136665"/>
      <w:r w:rsidRPr="000900AB">
        <w:rPr>
          <w:b/>
          <w:bCs/>
          <w:kern w:val="44"/>
          <w:szCs w:val="36"/>
        </w:rPr>
        <w:t>Protein</w:t>
      </w:r>
      <w:r w:rsidR="00734F10" w:rsidRPr="000900AB">
        <w:rPr>
          <w:b/>
          <w:bCs/>
          <w:kern w:val="44"/>
          <w:szCs w:val="36"/>
        </w:rPr>
        <w:t xml:space="preserve"> Information</w:t>
      </w:r>
    </w:p>
    <w:tbl>
      <w:tblPr>
        <w:tblStyle w:val="a7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6039"/>
      </w:tblGrid>
      <w:tr w:rsidR="00734F10" w:rsidRPr="000900AB" w14:paraId="581637A4" w14:textId="77777777" w:rsidTr="00F17BBA">
        <w:tc>
          <w:tcPr>
            <w:tcW w:w="2325" w:type="dxa"/>
          </w:tcPr>
          <w:p w14:paraId="367AA947" w14:textId="77777777" w:rsidR="00734F10" w:rsidRPr="000900AB" w:rsidRDefault="00BE53F7" w:rsidP="005B736D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Alternative Names</w:t>
            </w:r>
          </w:p>
        </w:tc>
        <w:tc>
          <w:tcPr>
            <w:tcW w:w="6039" w:type="dxa"/>
          </w:tcPr>
          <w:p w14:paraId="1ABCCD21" w14:textId="15C25E76" w:rsidR="00734F10" w:rsidRPr="000900AB" w:rsidRDefault="00C41D2A" w:rsidP="005B736D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DER4, FIT-1, IL33R, ST2, ST2L, ST2V, T1</w:t>
            </w:r>
          </w:p>
        </w:tc>
      </w:tr>
      <w:tr w:rsidR="00692EC7" w:rsidRPr="000900AB" w14:paraId="5AA7100D" w14:textId="77777777" w:rsidTr="00F17BBA">
        <w:tc>
          <w:tcPr>
            <w:tcW w:w="2325" w:type="dxa"/>
          </w:tcPr>
          <w:p w14:paraId="67616172" w14:textId="77777777" w:rsidR="00692EC7" w:rsidRPr="000900AB" w:rsidRDefault="00BE53F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Source</w:t>
            </w:r>
          </w:p>
        </w:tc>
        <w:tc>
          <w:tcPr>
            <w:tcW w:w="6039" w:type="dxa"/>
          </w:tcPr>
          <w:p w14:paraId="1DE44E93" w14:textId="1BA1F407" w:rsidR="00BE53F7" w:rsidRPr="000900AB" w:rsidRDefault="00C41D2A" w:rsidP="00BE53F7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sz w:val="18"/>
                <w:szCs w:val="18"/>
              </w:rPr>
              <w:t>Cynomolgus IL-1RL1(IL-33R) Protein; His Tag is expressed from human 293 cells (HEK-293). It contains AA Ala18-Cys331 (Accession # A0A2K5UDB8).This protein carries a His tag at the C-terminus.</w:t>
            </w:r>
          </w:p>
        </w:tc>
      </w:tr>
      <w:tr w:rsidR="00777AE6" w:rsidRPr="000900AB" w14:paraId="71CBE5C3" w14:textId="77777777" w:rsidTr="00F17BBA">
        <w:tc>
          <w:tcPr>
            <w:tcW w:w="2325" w:type="dxa"/>
          </w:tcPr>
          <w:p w14:paraId="561FBAD5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Purity</w:t>
            </w:r>
          </w:p>
        </w:tc>
        <w:tc>
          <w:tcPr>
            <w:tcW w:w="6039" w:type="dxa"/>
          </w:tcPr>
          <w:p w14:paraId="1A4F5DBD" w14:textId="5B31F003" w:rsidR="00777AE6" w:rsidRPr="000900AB" w:rsidRDefault="00C41D2A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&gt; 95% as determined by SDS-PAGE</w:t>
            </w:r>
          </w:p>
        </w:tc>
      </w:tr>
      <w:tr w:rsidR="00777AE6" w:rsidRPr="000900AB" w14:paraId="0ADB3C86" w14:textId="77777777" w:rsidTr="00F17BBA">
        <w:tc>
          <w:tcPr>
            <w:tcW w:w="2325" w:type="dxa"/>
          </w:tcPr>
          <w:p w14:paraId="363A5C55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Endotoxin</w:t>
            </w:r>
          </w:p>
        </w:tc>
        <w:tc>
          <w:tcPr>
            <w:tcW w:w="6039" w:type="dxa"/>
          </w:tcPr>
          <w:p w14:paraId="77F4F155" w14:textId="035BEEF2" w:rsidR="00777AE6" w:rsidRPr="000900AB" w:rsidRDefault="00C41D2A" w:rsidP="00692EC7">
            <w:pPr>
              <w:rPr>
                <w:color w:val="FF0000"/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&lt; 1 EU/μg, determined by LAL gel clotting assay</w:t>
            </w:r>
          </w:p>
        </w:tc>
      </w:tr>
      <w:tr w:rsidR="001D3C2C" w:rsidRPr="000900AB" w14:paraId="713D3517" w14:textId="77777777" w:rsidTr="00F17BBA">
        <w:tc>
          <w:tcPr>
            <w:tcW w:w="2325" w:type="dxa"/>
          </w:tcPr>
          <w:p w14:paraId="17AD90DD" w14:textId="77777777" w:rsidR="001D3C2C" w:rsidRPr="000900AB" w:rsidRDefault="001D3C2C" w:rsidP="00777AE6">
            <w:pPr>
              <w:rPr>
                <w:b/>
                <w:bCs/>
                <w:sz w:val="18"/>
                <w:szCs w:val="18"/>
              </w:rPr>
            </w:pPr>
            <w:r w:rsidRPr="000900AB">
              <w:rPr>
                <w:b/>
                <w:bCs/>
                <w:sz w:val="18"/>
                <w:szCs w:val="18"/>
              </w:rPr>
              <w:t>Predicted Mol Mass</w:t>
            </w:r>
          </w:p>
        </w:tc>
        <w:tc>
          <w:tcPr>
            <w:tcW w:w="6039" w:type="dxa"/>
          </w:tcPr>
          <w:p w14:paraId="789B19E4" w14:textId="5B46013E" w:rsidR="001D3C2C" w:rsidRPr="000900AB" w:rsidRDefault="00C41D2A" w:rsidP="00D3318E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>36.5 kDa</w:t>
            </w:r>
          </w:p>
        </w:tc>
      </w:tr>
      <w:tr w:rsidR="00777AE6" w:rsidRPr="000900AB" w14:paraId="19C147EB" w14:textId="77777777" w:rsidTr="00F17BBA">
        <w:tc>
          <w:tcPr>
            <w:tcW w:w="2325" w:type="dxa"/>
          </w:tcPr>
          <w:p w14:paraId="542A9789" w14:textId="77777777" w:rsidR="00777AE6" w:rsidRPr="000900AB" w:rsidRDefault="009F0BA0" w:rsidP="00777AE6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sz w:val="18"/>
                <w:szCs w:val="18"/>
              </w:rPr>
              <w:t>Formulation</w:t>
            </w:r>
          </w:p>
        </w:tc>
        <w:tc>
          <w:tcPr>
            <w:tcW w:w="6039" w:type="dxa"/>
          </w:tcPr>
          <w:p w14:paraId="01043711" w14:textId="0C585D84" w:rsidR="00777AE6" w:rsidRPr="000900AB" w:rsidRDefault="00C41D2A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/>
              </w:rPr>
              <w:t>Supplied as a 0.2 μm filtered solution of PBS, pH 7.2–7.4.</w:t>
            </w:r>
          </w:p>
        </w:tc>
      </w:tr>
      <w:tr w:rsidR="00692EC7" w:rsidRPr="000900AB" w14:paraId="41E788E6" w14:textId="77777777" w:rsidTr="00F17BBA">
        <w:tc>
          <w:tcPr>
            <w:tcW w:w="2325" w:type="dxa"/>
          </w:tcPr>
          <w:p w14:paraId="26F0B374" w14:textId="77777777" w:rsidR="00692EC7" w:rsidRPr="000900AB" w:rsidRDefault="00692EC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Description</w:t>
            </w:r>
          </w:p>
        </w:tc>
        <w:tc>
          <w:tcPr>
            <w:tcW w:w="6039" w:type="dxa"/>
          </w:tcPr>
          <w:p w14:paraId="7B212724" w14:textId="5F4AFEE3" w:rsidR="00692EC7" w:rsidRPr="000900AB" w:rsidRDefault="00C41D2A" w:rsidP="00DE28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IL-1RL1 (also known as ST2) is a transmembrane receptor of the interleukin-1 receptor superfamily, expressed on mast cells, Th2 cells, and innate lymphoid cells (ILC2s). It binds to its ligand IL-33 on epithelial cells and endothelial cells, promoting type 2 immune responses, eosinophilic inflammation, and tissue repair in allergic and inflammatory conditions. In summary, IL-1RL1 is a key receptor for IL-33 signaling with biomarker and therapeutic potential in asthma, atopic dermatitis, and cardiovascular diseases.</w:t>
            </w:r>
          </w:p>
        </w:tc>
      </w:tr>
      <w:bookmarkEnd w:id="0"/>
      <w:bookmarkEnd w:id="1"/>
    </w:tbl>
    <w:p w14:paraId="6A7BC8AD" w14:textId="77777777" w:rsidR="00344870" w:rsidRPr="000900AB" w:rsidRDefault="00344870" w:rsidP="00344870"/>
    <w:p w14:paraId="29CE8EFC" w14:textId="77777777" w:rsidR="00B468C3" w:rsidRPr="000900AB" w:rsidRDefault="00B468C3">
      <w:pPr>
        <w:spacing w:line="240" w:lineRule="auto"/>
        <w:jc w:val="left"/>
      </w:pPr>
    </w:p>
    <w:p w14:paraId="74500FDE" w14:textId="77777777" w:rsidR="00B468C3" w:rsidRPr="000900AB" w:rsidRDefault="00B468C3">
      <w:pPr>
        <w:spacing w:line="240" w:lineRule="auto"/>
        <w:jc w:val="left"/>
      </w:pPr>
    </w:p>
    <w:p w14:paraId="3E7DABF0" w14:textId="77777777" w:rsidR="00344870" w:rsidRPr="000900AB" w:rsidRDefault="00344870">
      <w:pPr>
        <w:spacing w:line="240" w:lineRule="auto"/>
        <w:jc w:val="left"/>
      </w:pPr>
      <w:r w:rsidRPr="000900AB">
        <w:br w:type="page"/>
      </w:r>
    </w:p>
    <w:p w14:paraId="7639EC6D" w14:textId="77777777" w:rsidR="00344870" w:rsidRPr="000900AB" w:rsidRDefault="00344870" w:rsidP="0034487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Figures</w:t>
      </w:r>
    </w:p>
    <w:p w14:paraId="1AF288B7" w14:textId="77777777" w:rsidR="00C41D2A" w:rsidRDefault="00C41D2A" w:rsidP="00C41D2A">
      <w:pPr>
        <w:keepNext/>
        <w:jc w:val="center"/>
        <w:rPr>
          <w:noProof/>
          <w:color w:val="000000"/>
          <w:sz w:val="20"/>
          <w:szCs w:val="20"/>
          <w:lang w:val="en-US"/>
        </w:rPr>
      </w:pPr>
      <w:r>
        <w:rPr>
          <w:noProof/>
          <w:color w:val="000000"/>
          <w:sz w:val="20"/>
          <w:szCs w:val="20"/>
          <w:lang w:val="en-US"/>
        </w:rPr>
        <w:drawing>
          <wp:inline distT="0" distB="0" distL="0" distR="0" wp14:anchorId="2262521E" wp14:editId="5143025C">
            <wp:extent cx="892908" cy="2520315"/>
            <wp:effectExtent l="0" t="0" r="2540" b="0"/>
            <wp:docPr id="1138290781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29078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92908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D801" w14:textId="71031543" w:rsidR="00C41D2A" w:rsidRDefault="00C41D2A" w:rsidP="00C41D2A">
      <w:pPr>
        <w:pStyle w:val="af4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rPr>
          <w:rFonts w:hint="eastAsia"/>
        </w:rPr>
        <w:t xml:space="preserve"> |</w:t>
      </w:r>
      <w:r>
        <w:t xml:space="preserve"> On SDS-PAGE under reducing (R) condition. The gel was stained overnight with Coomassie Blue. The purity of the protein is greater than 95%.</w:t>
      </w:r>
    </w:p>
    <w:p w14:paraId="5F0FDA7E" w14:textId="77777777" w:rsidR="00C41D2A" w:rsidRDefault="00C41D2A" w:rsidP="00C41D2A">
      <w:pPr>
        <w:pStyle w:val="af4"/>
        <w:rPr>
          <w:noProof/>
          <w:color w:val="000000"/>
          <w:lang w:val="en-US"/>
        </w:rPr>
      </w:pPr>
    </w:p>
    <w:p w14:paraId="57DFE742" w14:textId="77777777" w:rsidR="00C41D2A" w:rsidRDefault="00C41D2A" w:rsidP="00C41D2A">
      <w:pPr>
        <w:pStyle w:val="af4"/>
        <w:keepNext/>
        <w:jc w:val="center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drawing>
          <wp:inline distT="0" distB="0" distL="0" distR="0" wp14:anchorId="5AB4C996" wp14:editId="54118B2F">
            <wp:extent cx="2874376" cy="2520315"/>
            <wp:effectExtent l="0" t="0" r="0" b="0"/>
            <wp:docPr id="1199276536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2765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4376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37DEA" w14:textId="77777777" w:rsidR="00C41D2A" w:rsidRDefault="00C41D2A" w:rsidP="00C41D2A">
      <w:pPr>
        <w:pStyle w:val="af4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rPr>
          <w:rFonts w:hint="eastAsia"/>
        </w:rPr>
        <w:t xml:space="preserve"> |</w:t>
      </w:r>
      <w:r>
        <w:t xml:space="preserve"> Cynomolgus IL-1RL1(IL-33R) Protein; His Tag (Catalog # GM-88801RP) was immobilized at 2 μg/ml (100 μL/well). Increasing concentrations of Anti-IL1RL1 hIgG2 Antibody(melrilimab) (Catalog # 88366AB) were added.</w:t>
      </w:r>
    </w:p>
    <w:p w14:paraId="35B38E2C" w14:textId="77777777" w:rsidR="00C41D2A" w:rsidRDefault="00C41D2A" w:rsidP="00C41D2A">
      <w:pPr>
        <w:pStyle w:val="af4"/>
        <w:rPr>
          <w:noProof/>
          <w:color w:val="000000"/>
          <w:lang w:val="en-US"/>
        </w:rPr>
      </w:pPr>
    </w:p>
    <w:p w14:paraId="2730146D" w14:textId="5E426F45" w:rsidR="00E315A0" w:rsidRPr="000900AB" w:rsidRDefault="00E315A0" w:rsidP="00C41D2A">
      <w:pPr>
        <w:pStyle w:val="af4"/>
        <w:rPr>
          <w:noProof/>
          <w:color w:val="000000"/>
          <w:lang w:val="en-US"/>
        </w:rPr>
      </w:pPr>
    </w:p>
    <w:p w14:paraId="7A8C52C4" w14:textId="77777777" w:rsidR="004B17BC" w:rsidRPr="000900AB" w:rsidRDefault="004B17BC" w:rsidP="00344870">
      <w:pPr>
        <w:jc w:val="center"/>
        <w:rPr>
          <w:noProof/>
          <w:color w:val="000000"/>
          <w:sz w:val="20"/>
          <w:szCs w:val="20"/>
          <w:lang w:val="en-US"/>
        </w:rPr>
      </w:pPr>
    </w:p>
    <w:p w14:paraId="745019BE" w14:textId="77777777" w:rsidR="004B17BC" w:rsidRPr="000900AB" w:rsidRDefault="004B17BC" w:rsidP="004B17BC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t>Related Products</w:t>
      </w:r>
    </w:p>
    <w:tbl>
      <w:tblPr>
        <w:tblStyle w:val="a7"/>
        <w:tblW w:w="5000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153"/>
        <w:gridCol w:w="4153"/>
      </w:tblGrid>
      <w:tr w:rsidR="00C41D2A" w:rsidRPr="000900AB" w14:paraId="681183E7" w14:textId="77777777" w:rsidTr="00C41D2A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3C782433" w14:textId="01506E96" w:rsidR="00C41D2A" w:rsidRPr="00C41D2A" w:rsidRDefault="00C41D2A" w:rsidP="00C41D2A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C41D2A">
              <w:rPr>
                <w:sz w:val="20"/>
                <w:szCs w:val="18"/>
              </w:rPr>
              <w:t>IL-33</w:t>
            </w:r>
          </w:p>
        </w:tc>
      </w:tr>
      <w:bookmarkStart w:id="2" w:name="相关产品"/>
      <w:tr w:rsidR="00C41D2A" w:rsidRPr="000900AB" w14:paraId="675C57A4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20F3BD0B" w14:textId="7E0E5833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r w:rsidRPr="00C41D2A">
              <w:rPr>
                <w:sz w:val="18"/>
                <w:szCs w:val="18"/>
              </w:rPr>
              <w:fldChar w:fldCharType="begin"/>
            </w:r>
            <w:r w:rsidRPr="00C41D2A">
              <w:rPr>
                <w:sz w:val="18"/>
                <w:szCs w:val="18"/>
              </w:rPr>
              <w:instrText>HYPERLINK "https://en.genomeditech.com/cell-line/H_IL-33-Reporter-293-Cell-Line"</w:instrText>
            </w:r>
            <w:r w:rsidRPr="00C41D2A">
              <w:rPr>
                <w:sz w:val="18"/>
                <w:szCs w:val="18"/>
              </w:rPr>
            </w:r>
            <w:r w:rsidRPr="00C41D2A">
              <w:rPr>
                <w:sz w:val="18"/>
                <w:szCs w:val="18"/>
              </w:rPr>
              <w:fldChar w:fldCharType="separate"/>
            </w:r>
            <w:r w:rsidRPr="00C41D2A">
              <w:rPr>
                <w:rStyle w:val="a9"/>
                <w:sz w:val="18"/>
              </w:rPr>
              <w:t>H_IL-33 Reporter 293 Cell Line</w:t>
            </w:r>
            <w:r w:rsidRPr="00C41D2A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vAlign w:val="center"/>
          </w:tcPr>
          <w:p w14:paraId="41A80F36" w14:textId="5522F203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1" w:history="1">
              <w:r w:rsidRPr="00C41D2A">
                <w:rPr>
                  <w:rStyle w:val="a9"/>
                  <w:sz w:val="18"/>
                </w:rPr>
                <w:t>H_IL33 Reporter 293 Cell Line (old version)</w:t>
              </w:r>
            </w:hyperlink>
          </w:p>
        </w:tc>
      </w:tr>
      <w:tr w:rsidR="00C41D2A" w:rsidRPr="000900AB" w14:paraId="203408DD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2A058A4E" w14:textId="535965EF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2" w:history="1">
              <w:r w:rsidRPr="00C41D2A">
                <w:rPr>
                  <w:rStyle w:val="a9"/>
                  <w:sz w:val="18"/>
                </w:rPr>
                <w:t>Cynomolgus_IL33R HEK-293 Cell Line</w:t>
              </w:r>
            </w:hyperlink>
          </w:p>
        </w:tc>
        <w:tc>
          <w:tcPr>
            <w:tcW w:w="2500" w:type="pct"/>
            <w:vAlign w:val="center"/>
          </w:tcPr>
          <w:p w14:paraId="31979B78" w14:textId="09DB0AB3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3" w:history="1">
              <w:r w:rsidRPr="00C41D2A">
                <w:rPr>
                  <w:rStyle w:val="a9"/>
                  <w:sz w:val="18"/>
                </w:rPr>
                <w:t>H_IL33R CHO-K1 Cell Line</w:t>
              </w:r>
            </w:hyperlink>
          </w:p>
        </w:tc>
      </w:tr>
      <w:tr w:rsidR="00C41D2A" w:rsidRPr="000900AB" w14:paraId="03870B2F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8E47A00" w14:textId="58C5B86A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4" w:history="1">
              <w:r w:rsidRPr="00C41D2A">
                <w:rPr>
                  <w:rStyle w:val="a9"/>
                  <w:sz w:val="18"/>
                </w:rPr>
                <w:t>H_IL33R HEK-293 Cell Line</w:t>
              </w:r>
            </w:hyperlink>
          </w:p>
        </w:tc>
        <w:tc>
          <w:tcPr>
            <w:tcW w:w="2500" w:type="pct"/>
            <w:vAlign w:val="center"/>
          </w:tcPr>
          <w:p w14:paraId="402917E9" w14:textId="77777777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</w:p>
        </w:tc>
      </w:tr>
      <w:tr w:rsidR="00C41D2A" w:rsidRPr="000900AB" w14:paraId="7C224692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B1C371A" w14:textId="416084DE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5" w:history="1">
              <w:r w:rsidRPr="00C41D2A">
                <w:rPr>
                  <w:rStyle w:val="a9"/>
                  <w:sz w:val="18"/>
                </w:rPr>
                <w:t>Anti-IL33 hIgG4 Antibody(Itepekimab)</w:t>
              </w:r>
            </w:hyperlink>
          </w:p>
        </w:tc>
        <w:tc>
          <w:tcPr>
            <w:tcW w:w="2500" w:type="pct"/>
            <w:vAlign w:val="center"/>
          </w:tcPr>
          <w:p w14:paraId="547A8A8E" w14:textId="0C9B8887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6" w:history="1">
              <w:r w:rsidRPr="00C41D2A">
                <w:rPr>
                  <w:rStyle w:val="a9"/>
                  <w:sz w:val="18"/>
                </w:rPr>
                <w:t>Anti-IL33 hIgG4 Reference Antibody (Itepbio)</w:t>
              </w:r>
            </w:hyperlink>
          </w:p>
        </w:tc>
      </w:tr>
      <w:tr w:rsidR="00C41D2A" w:rsidRPr="000900AB" w14:paraId="6E60759B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0E3776C7" w14:textId="03A6A5FA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7" w:history="1">
              <w:r w:rsidRPr="00C41D2A">
                <w:rPr>
                  <w:rStyle w:val="a9"/>
                  <w:sz w:val="18"/>
                </w:rPr>
                <w:t>Human IL-1RL1(IL-33R) Protein; hFc Tag</w:t>
              </w:r>
            </w:hyperlink>
          </w:p>
        </w:tc>
        <w:tc>
          <w:tcPr>
            <w:tcW w:w="2500" w:type="pct"/>
            <w:vAlign w:val="center"/>
          </w:tcPr>
          <w:p w14:paraId="00D45F81" w14:textId="4F94267D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8" w:history="1">
              <w:r w:rsidRPr="00C41D2A">
                <w:rPr>
                  <w:rStyle w:val="a9"/>
                  <w:sz w:val="18"/>
                </w:rPr>
                <w:t>Human IL-1RL1(IL-33R) Protein; His Tag</w:t>
              </w:r>
            </w:hyperlink>
          </w:p>
        </w:tc>
      </w:tr>
      <w:tr w:rsidR="00C41D2A" w:rsidRPr="000900AB" w14:paraId="163F44A0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670F17C9" w14:textId="6ABAF4E4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19" w:history="1">
              <w:r w:rsidRPr="00C41D2A">
                <w:rPr>
                  <w:rStyle w:val="a9"/>
                  <w:sz w:val="18"/>
                </w:rPr>
                <w:t>Human IL-33 (C208S,C227S,C232S,C259S) Protein; His Tag</w:t>
              </w:r>
            </w:hyperlink>
          </w:p>
        </w:tc>
        <w:tc>
          <w:tcPr>
            <w:tcW w:w="2500" w:type="pct"/>
            <w:vAlign w:val="center"/>
          </w:tcPr>
          <w:p w14:paraId="49106D55" w14:textId="71AF3EAF" w:rsidR="00C41D2A" w:rsidRPr="00C41D2A" w:rsidRDefault="00C41D2A" w:rsidP="001264B3">
            <w:pPr>
              <w:spacing w:line="220" w:lineRule="exact"/>
              <w:rPr>
                <w:sz w:val="18"/>
                <w:szCs w:val="18"/>
              </w:rPr>
            </w:pPr>
            <w:hyperlink r:id="rId20" w:history="1">
              <w:r w:rsidRPr="00C41D2A">
                <w:rPr>
                  <w:rStyle w:val="a9"/>
                  <w:sz w:val="18"/>
                </w:rPr>
                <w:t>Human IL-33 Protein; His Tag</w:t>
              </w:r>
            </w:hyperlink>
          </w:p>
        </w:tc>
      </w:tr>
      <w:bookmarkEnd w:id="2"/>
    </w:tbl>
    <w:p w14:paraId="02FE2AC9" w14:textId="77777777" w:rsidR="004B17BC" w:rsidRPr="000900AB" w:rsidRDefault="004B17BC" w:rsidP="004B17BC"/>
    <w:p w14:paraId="6BBC09C7" w14:textId="77777777" w:rsidR="004B17BC" w:rsidRPr="000900AB" w:rsidRDefault="004B17BC" w:rsidP="00344870">
      <w:pPr>
        <w:jc w:val="center"/>
      </w:pPr>
    </w:p>
    <w:sectPr w:rsidR="004B17BC" w:rsidRPr="000900AB" w:rsidSect="005460D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pgSz w:w="11906" w:h="16838"/>
      <w:pgMar w:top="1276" w:right="1797" w:bottom="1276" w:left="1797" w:header="964" w:footer="680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AB351" w14:textId="77777777" w:rsidR="0071351D" w:rsidRDefault="0071351D">
      <w:pPr>
        <w:spacing w:line="240" w:lineRule="auto"/>
      </w:pPr>
      <w:r>
        <w:separator/>
      </w:r>
    </w:p>
  </w:endnote>
  <w:endnote w:type="continuationSeparator" w:id="0">
    <w:p w14:paraId="50664076" w14:textId="77777777" w:rsidR="0071351D" w:rsidRDefault="007135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834B1" w14:textId="77777777" w:rsidR="0036508B" w:rsidRDefault="000A25D1">
    <w:pPr>
      <w:pStyle w:val="a3"/>
      <w:rPr>
        <w:rStyle w:val="a9"/>
        <w:rFonts w:eastAsia="黑体"/>
      </w:rPr>
    </w:pPr>
    <w:r>
      <w:rPr>
        <w:rFonts w:hint="eastAsia"/>
      </w:rPr>
      <w:t>订货电话：400-627-9288  021-50432825</w:t>
    </w:r>
    <w:r>
      <w:rPr>
        <w:rFonts w:ascii="等线" w:hAnsi="等线" w:hint="eastAsia"/>
      </w:rPr>
      <w:t xml:space="preserve"> </w:t>
    </w:r>
    <w:r>
      <w:rPr>
        <w:rFonts w:hint="eastAsia"/>
      </w:rPr>
      <w:t xml:space="preserve"> </w:t>
    </w:r>
    <w:hyperlink r:id="rId1" w:history="1">
      <w:r>
        <w:rPr>
          <w:rStyle w:val="a9"/>
          <w:rFonts w:eastAsia="黑体" w:hint="eastAsia"/>
        </w:rPr>
        <w:t>WWW.GENOMEDITECH.COM</w:t>
      </w:r>
    </w:hyperlink>
  </w:p>
  <w:p w14:paraId="783A50E0" w14:textId="77777777" w:rsidR="0036508B" w:rsidRDefault="000A25D1">
    <w:pPr>
      <w:pStyle w:val="a3"/>
    </w:pPr>
    <w:r>
      <w:rPr>
        <w:rFonts w:hint="eastAsia"/>
      </w:rPr>
      <w:t>吉满生物科技（上海）有限公司    电话：400-627-9288/021-50432825</w:t>
    </w:r>
  </w:p>
  <w:p w14:paraId="703D94C3" w14:textId="77777777" w:rsidR="0036508B" w:rsidRDefault="000A25D1">
    <w:pPr>
      <w:pStyle w:val="a3"/>
    </w:pPr>
    <w:r>
      <w:rPr>
        <w:rFonts w:hint="eastAsia"/>
      </w:rPr>
      <w:t>中国上海浦东新区毕升路299弄11号楼302室 邮编201204</w:t>
    </w:r>
  </w:p>
  <w:p w14:paraId="0580F28E" w14:textId="77777777" w:rsidR="0036508B" w:rsidRDefault="000A25D1">
    <w:pPr>
      <w:pStyle w:val="a3"/>
    </w:pPr>
    <w:r>
      <w:fldChar w:fldCharType="begin"/>
    </w:r>
    <w:r>
      <w:instrText>PAGE  \* Arabic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lang w:val="zh-CN"/>
      </w:rPr>
      <w:t xml:space="preserve"> / </w:t>
    </w:r>
    <w:r>
      <w:rPr>
        <w:lang w:val="zh-CN"/>
      </w:rPr>
      <w:fldChar w:fldCharType="begin"/>
    </w:r>
    <w:r>
      <w:rPr>
        <w:lang w:val="zh-CN"/>
      </w:rPr>
      <w:instrText>NUMPAGES  \* Arabic  \* MERGEFORMAT</w:instrText>
    </w:r>
    <w:r>
      <w:rPr>
        <w:lang w:val="zh-CN"/>
      </w:rP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250B1" w14:textId="77777777" w:rsidR="0036508B" w:rsidRDefault="005460D7" w:rsidP="004554D3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A5657AD" wp14:editId="0D6E73F9">
              <wp:simplePos x="0" y="0"/>
              <wp:positionH relativeFrom="margin">
                <wp:posOffset>-7620</wp:posOffset>
              </wp:positionH>
              <wp:positionV relativeFrom="paragraph">
                <wp:posOffset>-445135</wp:posOffset>
              </wp:positionV>
              <wp:extent cx="5284800" cy="676800"/>
              <wp:effectExtent l="0" t="0" r="0" b="9525"/>
              <wp:wrapNone/>
              <wp:docPr id="14" name="文本框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4800" cy="67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7BA4F8" w14:textId="77777777" w:rsidR="0070136E" w:rsidRDefault="00476066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</w:pP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ab/>
                            <w:t xml:space="preserve">                                                              </w:t>
                          </w:r>
                          <w:r w:rsidR="00F05CF7"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 xml:space="preserve">                      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  </w:t>
                          </w:r>
                          <w:r w:rsidRPr="002F6F45">
                            <w:t>Version:</w:t>
                          </w:r>
                          <w:r w:rsidR="00090DAE">
                            <w:rPr>
                              <w:rFonts w:eastAsiaTheme="minorEastAsia" w:hint="eastAsia"/>
                            </w:rPr>
                            <w:t>5</w:t>
                          </w:r>
                          <w:r w:rsidR="00726FFF">
                            <w:rPr>
                              <w:rFonts w:hint="eastAsia"/>
                            </w:rPr>
                            <w:t>.0</w:t>
                          </w:r>
                          <w:r w:rsidRPr="002F6F45">
                            <w:t xml:space="preserve"> </w:t>
                          </w:r>
                        </w:p>
                        <w:p w14:paraId="72747730" w14:textId="77777777" w:rsidR="005460D7" w:rsidRPr="00865CB7" w:rsidRDefault="005460D7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  <w:rPr>
                              <w:color w:val="0070C0"/>
                              <w:sz w:val="10"/>
                              <w:szCs w:val="10"/>
                            </w:rPr>
                          </w:pPr>
                        </w:p>
                        <w:p w14:paraId="790D5602" w14:textId="77777777" w:rsidR="00476066" w:rsidRDefault="00476066" w:rsidP="00476066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Genomeditech（Shanghai）Co.,L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</w:p>
                        <w:p w14:paraId="0FA98862" w14:textId="77777777" w:rsidR="0036508B" w:rsidRDefault="00476066" w:rsidP="00CB41C2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本公司产品仅供科研用途，严禁用于人体治疗！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 xml:space="preserve">   For research use only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657AD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8" type="#_x0000_t202" style="position:absolute;left:0;text-align:left;margin-left:-.6pt;margin-top:-35.05pt;width:416.15pt;height:53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" filled="f" stroked="f">
              <v:textbox>
                <w:txbxContent>
                  <w:p w14:paraId="107BA4F8" w14:textId="77777777" w:rsidR="0070136E" w:rsidRDefault="00476066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</w:pP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ab/>
                      <w:t xml:space="preserve">                                                              </w:t>
                    </w:r>
                    <w:r w:rsidR="00F05CF7"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 xml:space="preserve">                      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  </w:t>
                    </w:r>
                    <w:r w:rsidRPr="002F6F45">
                      <w:t>Version:</w:t>
                    </w:r>
                    <w:r w:rsidR="00090DAE">
                      <w:rPr>
                        <w:rFonts w:eastAsiaTheme="minorEastAsia" w:hint="eastAsia"/>
                      </w:rPr>
                      <w:t>5</w:t>
                    </w:r>
                    <w:r w:rsidR="00726FFF">
                      <w:rPr>
                        <w:rFonts w:hint="eastAsia"/>
                      </w:rPr>
                      <w:t>.0</w:t>
                    </w:r>
                    <w:r w:rsidRPr="002F6F45">
                      <w:t xml:space="preserve"> </w:t>
                    </w:r>
                  </w:p>
                  <w:p w14:paraId="72747730" w14:textId="77777777" w:rsidR="005460D7" w:rsidRPr="00865CB7" w:rsidRDefault="005460D7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  <w:rPr>
                        <w:color w:val="0070C0"/>
                        <w:sz w:val="10"/>
                        <w:szCs w:val="10"/>
                      </w:rPr>
                    </w:pPr>
                  </w:p>
                  <w:p w14:paraId="790D5602" w14:textId="77777777" w:rsidR="00476066" w:rsidRDefault="00476066" w:rsidP="00476066">
                    <w:pPr>
                      <w:pStyle w:val="a3"/>
                      <w:spacing w:line="240" w:lineRule="auto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Genomeditech（Shanghai）Co.,L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</w:p>
                  <w:p w14:paraId="0FA98862" w14:textId="77777777" w:rsidR="0036508B" w:rsidRDefault="00476066" w:rsidP="00CB41C2">
                    <w:pPr>
                      <w:pStyle w:val="a3"/>
                      <w:spacing w:line="240" w:lineRule="auto"/>
                      <w:jc w:val="center"/>
                      <w:rPr>
                        <w:rFonts w:eastAsiaTheme="minorEastAsia"/>
                      </w:rPr>
                    </w:pPr>
                    <w:r>
                      <w:rPr>
                        <w:rFonts w:eastAsiaTheme="minorEastAsia"/>
                        <w:sz w:val="12"/>
                        <w:szCs w:val="12"/>
                      </w:rPr>
                      <w:t>本公司产品仅供科研用途，严禁用于人体治疗！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 xml:space="preserve">   For research use only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>！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163CF0D" wp14:editId="4D0B1D62">
              <wp:simplePos x="0" y="0"/>
              <wp:positionH relativeFrom="column">
                <wp:posOffset>-374650</wp:posOffset>
              </wp:positionH>
              <wp:positionV relativeFrom="paragraph">
                <wp:posOffset>-233680</wp:posOffset>
              </wp:positionV>
              <wp:extent cx="6040755" cy="0"/>
              <wp:effectExtent l="0" t="0" r="0" b="0"/>
              <wp:wrapNone/>
              <wp:docPr id="15" name="直接箭头连接符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07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BEC7CCF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5" o:spid="_x0000_s1026" type="#_x0000_t32" style="position:absolute;margin-left:-29.5pt;margin-top:-18.4pt;width:475.65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" strokeweight="1.5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E731583" wp14:editId="600D256B">
              <wp:simplePos x="0" y="0"/>
              <wp:positionH relativeFrom="column">
                <wp:posOffset>758825</wp:posOffset>
              </wp:positionH>
              <wp:positionV relativeFrom="paragraph">
                <wp:posOffset>5120640</wp:posOffset>
              </wp:positionV>
              <wp:extent cx="6040755" cy="448310"/>
              <wp:effectExtent l="0" t="0" r="0" b="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F2754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Genomeditech（Shanghai）Co.,L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</w:p>
                        <w:p w14:paraId="4154A53F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Dong,Shanghai,201204 P.R.C.</w:t>
                          </w:r>
                        </w:p>
                        <w:p w14:paraId="675432BB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31583" id="文本框 13" o:spid="_x0000_s1029" type="#_x0000_t202" style="position:absolute;left:0;text-align:left;margin-left:59.75pt;margin-top:403.2pt;width:475.65pt;height:35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" filled="f" stroked="f">
              <v:textbox>
                <w:txbxContent>
                  <w:p w14:paraId="75BF2754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Genomeditech（Shanghai）Co.,L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</w:p>
                  <w:p w14:paraId="4154A53F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Dong,Shanghai,201204 P.R.C.</w:t>
                    </w:r>
                  </w:p>
                  <w:p w14:paraId="675432BB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3616A1C" wp14:editId="7B30B81E">
              <wp:simplePos x="0" y="0"/>
              <wp:positionH relativeFrom="column">
                <wp:posOffset>727075</wp:posOffset>
              </wp:positionH>
              <wp:positionV relativeFrom="paragraph">
                <wp:posOffset>9809480</wp:posOffset>
              </wp:positionV>
              <wp:extent cx="6040755" cy="448310"/>
              <wp:effectExtent l="0" t="0" r="0" b="0"/>
              <wp:wrapNone/>
              <wp:docPr id="10" name="文本框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D42109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Genomeditech（Shanghai）Co.,L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</w:p>
                        <w:p w14:paraId="10041DE7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Dong,Shanghai,201204 P.R.C.</w:t>
                          </w:r>
                        </w:p>
                        <w:p w14:paraId="08FBF346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616A1C" id="文本框 10" o:spid="_x0000_s1030" type="#_x0000_t202" style="position:absolute;left:0;text-align:left;margin-left:57.25pt;margin-top:772.4pt;width:475.65pt;height:35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" filled="f" stroked="f">
              <v:textbox>
                <w:txbxContent>
                  <w:p w14:paraId="27D42109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Genomeditech（Shanghai）Co.,L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</w:p>
                  <w:p w14:paraId="10041DE7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Dong,Shanghai,201204 P.R.C.</w:t>
                    </w:r>
                  </w:p>
                  <w:p w14:paraId="08FBF346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fldChar w:fldCharType="begin"/>
    </w:r>
    <w:r w:rsidR="000A25D1">
      <w:instrText>PAGE  \* Arabic  \* MERGEFORMAT</w:instrText>
    </w:r>
    <w:r w:rsidR="000A25D1">
      <w:fldChar w:fldCharType="separate"/>
    </w:r>
    <w:r w:rsidR="000A25D1">
      <w:rPr>
        <w:lang w:val="zh-CN"/>
      </w:rPr>
      <w:t>1</w:t>
    </w:r>
    <w:r w:rsidR="000A25D1">
      <w:fldChar w:fldCharType="end"/>
    </w:r>
    <w:r w:rsidR="000A25D1">
      <w:rPr>
        <w:lang w:val="zh-CN"/>
      </w:rPr>
      <w:t xml:space="preserve"> / </w:t>
    </w:r>
    <w:r w:rsidR="000A25D1">
      <w:rPr>
        <w:lang w:val="zh-CN"/>
      </w:rPr>
      <w:fldChar w:fldCharType="begin"/>
    </w:r>
    <w:r w:rsidR="000A25D1">
      <w:rPr>
        <w:lang w:val="zh-CN"/>
      </w:rPr>
      <w:instrText>NUMPAGES  \* Arabic  \* MERGEFORMAT</w:instrText>
    </w:r>
    <w:r w:rsidR="000A25D1">
      <w:rPr>
        <w:lang w:val="zh-CN"/>
      </w:rPr>
      <w:fldChar w:fldCharType="separate"/>
    </w:r>
    <w:r w:rsidR="000A25D1">
      <w:rPr>
        <w:lang w:val="zh-CN"/>
      </w:rPr>
      <w:t>1</w:t>
    </w:r>
    <w:r w:rsidR="000A25D1"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BE43F" w14:textId="77777777" w:rsidR="0071351D" w:rsidRDefault="0071351D">
      <w:pPr>
        <w:spacing w:line="240" w:lineRule="auto"/>
      </w:pPr>
      <w:r>
        <w:separator/>
      </w:r>
    </w:p>
  </w:footnote>
  <w:footnote w:type="continuationSeparator" w:id="0">
    <w:p w14:paraId="1073E3FA" w14:textId="77777777" w:rsidR="0071351D" w:rsidRDefault="007135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9692" w14:textId="77777777" w:rsidR="0036508B" w:rsidRDefault="0071351D">
    <w:r>
      <w:pict w14:anchorId="27129B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8" o:spid="_x0000_s1027" type="#_x0000_t136" style="position:absolute;left:0;text-align:left;margin-left:0;margin-top:0;width:468.45pt;height:117.1pt;rotation:315;z-index:-25165209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EF6CE0" wp14:editId="6F3094B4">
              <wp:simplePos x="0" y="0"/>
              <wp:positionH relativeFrom="column">
                <wp:posOffset>-452120</wp:posOffset>
              </wp:positionH>
              <wp:positionV relativeFrom="paragraph">
                <wp:posOffset>260350</wp:posOffset>
              </wp:positionV>
              <wp:extent cx="6152515" cy="10160"/>
              <wp:effectExtent l="0" t="4445" r="635" b="13970"/>
              <wp:wrapNone/>
              <wp:docPr id="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2515" cy="1016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04863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5.6pt;margin-top:20.5pt;width:484.45pt;height: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"/>
          </w:pict>
        </mc:Fallback>
      </mc:AlternateContent>
    </w:r>
    <w:r w:rsidR="000A25D1">
      <w:rPr>
        <w:noProof/>
      </w:rPr>
      <w:drawing>
        <wp:anchor distT="0" distB="0" distL="114300" distR="114300" simplePos="0" relativeHeight="251659264" behindDoc="1" locked="0" layoutInCell="1" allowOverlap="1" wp14:anchorId="35C5BA99" wp14:editId="7D944723">
          <wp:simplePos x="0" y="0"/>
          <wp:positionH relativeFrom="column">
            <wp:posOffset>23495</wp:posOffset>
          </wp:positionH>
          <wp:positionV relativeFrom="paragraph">
            <wp:posOffset>-225425</wp:posOffset>
          </wp:positionV>
          <wp:extent cx="1683385" cy="525780"/>
          <wp:effectExtent l="0" t="0" r="12065" b="7620"/>
          <wp:wrapNone/>
          <wp:docPr id="16" name="图片 0" descr="logo_调整大小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0" descr="logo_调整大小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3626" cy="5255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9F576" wp14:editId="2DCA9180">
              <wp:simplePos x="0" y="0"/>
              <wp:positionH relativeFrom="column">
                <wp:posOffset>-372745</wp:posOffset>
              </wp:positionH>
              <wp:positionV relativeFrom="paragraph">
                <wp:posOffset>321310</wp:posOffset>
              </wp:positionV>
              <wp:extent cx="6042025" cy="0"/>
              <wp:effectExtent l="0" t="19050" r="15875" b="1905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474068AB" id="AutoShape 9" o:spid="_x0000_s1026" type="#_x0000_t32" style="position:absolute;margin-left:-29.35pt;margin-top:25.3pt;width:475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" strokeweight="3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3CA8FA" wp14:editId="652B519D">
              <wp:simplePos x="0" y="0"/>
              <wp:positionH relativeFrom="column">
                <wp:posOffset>3733800</wp:posOffset>
              </wp:positionH>
              <wp:positionV relativeFrom="paragraph">
                <wp:posOffset>-343535</wp:posOffset>
              </wp:positionV>
              <wp:extent cx="2278380" cy="649605"/>
              <wp:effectExtent l="0" t="0" r="0" b="0"/>
              <wp:wrapNone/>
              <wp:docPr id="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8380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3A7E4A" w14:textId="77777777" w:rsidR="0036508B" w:rsidRDefault="000A25D1">
                          <w:r>
                            <w:rPr>
                              <w:rFonts w:hint="eastAsia"/>
                            </w:rPr>
                            <w:t>G</w:t>
                          </w:r>
                          <w:r>
                            <w:t>enomeidtech</w:t>
                          </w:r>
                          <w:r>
                            <w:rPr>
                              <w:rFonts w:hint="eastAsia"/>
                            </w:rPr>
                            <w:t>(SHANGHAI)C</w:t>
                          </w:r>
                          <w:r>
                            <w:t>o</w:t>
                          </w:r>
                          <w:r>
                            <w:rPr>
                              <w:rFonts w:hint="eastAsia"/>
                            </w:rPr>
                            <w:t>.,LTD</w:t>
                          </w:r>
                        </w:p>
                        <w:p w14:paraId="5E0BA50A" w14:textId="77777777" w:rsidR="0036508B" w:rsidRDefault="000A25D1">
                          <w:r>
                            <w:rPr>
                              <w:rFonts w:hint="eastAsia"/>
                            </w:rPr>
                            <w:t>Order:021-50432825</w:t>
                          </w:r>
                        </w:p>
                        <w:p w14:paraId="7FC74765" w14:textId="77777777" w:rsidR="0036508B" w:rsidRDefault="000A25D1">
                          <w:r>
                            <w:rPr>
                              <w:rFonts w:hint="eastAsia"/>
                            </w:rPr>
                            <w:t>Toll-free:4006279288</w:t>
                          </w:r>
                        </w:p>
                        <w:p w14:paraId="1B0AFAEF" w14:textId="77777777" w:rsidR="0036508B" w:rsidRDefault="000A25D1">
                          <w:r>
                            <w:rPr>
                              <w:rFonts w:hint="eastAsia"/>
                            </w:rPr>
                            <w:t>Email:service@genomeditech.com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3CA8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294pt;margin-top:-27.05pt;width:179.4pt;height:5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" filled="f" stroked="f">
              <v:textbox style="mso-fit-shape-to-text:t">
                <w:txbxContent>
                  <w:p w14:paraId="0B3A7E4A" w14:textId="77777777" w:rsidR="0036508B" w:rsidRDefault="000A25D1">
                    <w:r>
                      <w:rPr>
                        <w:rFonts w:hint="eastAsia"/>
                      </w:rPr>
                      <w:t>G</w:t>
                    </w:r>
                    <w:r>
                      <w:t>enomeidtech</w:t>
                    </w:r>
                    <w:r>
                      <w:rPr>
                        <w:rFonts w:hint="eastAsia"/>
                      </w:rPr>
                      <w:t>(SHANGHAI)C</w:t>
                    </w:r>
                    <w:r>
                      <w:t>o</w:t>
                    </w:r>
                    <w:r>
                      <w:rPr>
                        <w:rFonts w:hint="eastAsia"/>
                      </w:rPr>
                      <w:t>.,LTD</w:t>
                    </w:r>
                  </w:p>
                  <w:p w14:paraId="5E0BA50A" w14:textId="77777777" w:rsidR="0036508B" w:rsidRDefault="000A25D1">
                    <w:r>
                      <w:rPr>
                        <w:rFonts w:hint="eastAsia"/>
                      </w:rPr>
                      <w:t>Order:021-50432825</w:t>
                    </w:r>
                  </w:p>
                  <w:p w14:paraId="7FC74765" w14:textId="77777777" w:rsidR="0036508B" w:rsidRDefault="000A25D1">
                    <w:r>
                      <w:rPr>
                        <w:rFonts w:hint="eastAsia"/>
                      </w:rPr>
                      <w:t>Toll-free:4006279288</w:t>
                    </w:r>
                  </w:p>
                  <w:p w14:paraId="1B0AFAEF" w14:textId="77777777" w:rsidR="0036508B" w:rsidRDefault="000A25D1">
                    <w:r>
                      <w:rPr>
                        <w:rFonts w:hint="eastAsia"/>
                      </w:rPr>
                      <w:t>Email:service@genomeditech.com</w:t>
                    </w:r>
                  </w:p>
                </w:txbxContent>
              </v:textbox>
            </v:shape>
          </w:pict>
        </mc:Fallback>
      </mc:AlternateContent>
    </w:r>
  </w:p>
  <w:p w14:paraId="2342306A" w14:textId="77777777" w:rsidR="0036508B" w:rsidRDefault="000A25D1">
    <w:pPr>
      <w:rPr>
        <w:rFonts w:ascii="黑体" w:eastAsia="黑体"/>
      </w:rPr>
    </w:pPr>
    <w:r>
      <w:rPr>
        <w:rFonts w:hint="eastAsia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B94E4" w14:textId="77777777" w:rsidR="000B6C3E" w:rsidRPr="000B6C3E" w:rsidRDefault="00430AD1" w:rsidP="000B6C3E">
    <w:pPr>
      <w:ind w:firstLine="420"/>
      <w:rPr>
        <w:sz w:val="21"/>
      </w:rPr>
    </w:pPr>
    <w:r w:rsidRPr="00430AD1">
      <w:rPr>
        <w:noProof/>
        <w:sz w:val="21"/>
      </w:rPr>
      <w:drawing>
        <wp:anchor distT="0" distB="0" distL="114300" distR="114300" simplePos="0" relativeHeight="251678720" behindDoc="0" locked="0" layoutInCell="1" allowOverlap="1" wp14:anchorId="49E6E939" wp14:editId="3A8E0CD8">
          <wp:simplePos x="0" y="0"/>
          <wp:positionH relativeFrom="column">
            <wp:posOffset>25400</wp:posOffset>
          </wp:positionH>
          <wp:positionV relativeFrom="paragraph">
            <wp:posOffset>-377825</wp:posOffset>
          </wp:positionV>
          <wp:extent cx="1630800" cy="403200"/>
          <wp:effectExtent l="0" t="0" r="0" b="0"/>
          <wp:wrapNone/>
          <wp:docPr id="1" name="图片 2" descr="文本&#10;&#10;描述已自动生成">
            <a:extLst xmlns:a="http://schemas.openxmlformats.org/drawingml/2006/main">
              <a:ext uri="{FF2B5EF4-FFF2-40B4-BE49-F238E27FC236}">
                <a16:creationId xmlns:a16="http://schemas.microsoft.com/office/drawing/2014/main" id="{929D90DD-B2FC-9B58-496E-C73BE766FC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文本&#10;&#10;描述已自动生成">
                    <a:extLst>
                      <a:ext uri="{FF2B5EF4-FFF2-40B4-BE49-F238E27FC236}">
                        <a16:creationId xmlns:a16="http://schemas.microsoft.com/office/drawing/2014/main" id="{929D90DD-B2FC-9B58-496E-C73BE766FC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9" t="22560" r="6596" b="24472"/>
                  <a:stretch/>
                </pic:blipFill>
                <pic:spPr>
                  <a:xfrm>
                    <a:off x="0" y="0"/>
                    <a:ext cx="1630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68F8BD6" wp14:editId="7BF49AFB">
              <wp:simplePos x="0" y="0"/>
              <wp:positionH relativeFrom="column">
                <wp:posOffset>-374650</wp:posOffset>
              </wp:positionH>
              <wp:positionV relativeFrom="paragraph">
                <wp:posOffset>182880</wp:posOffset>
              </wp:positionV>
              <wp:extent cx="6042025" cy="0"/>
              <wp:effectExtent l="0" t="0" r="0" b="0"/>
              <wp:wrapNone/>
              <wp:docPr id="18" name="直接箭头连接符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194D8EC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8" o:spid="_x0000_s1026" type="#_x0000_t32" style="position:absolute;margin-left:-29.5pt;margin-top:14.4pt;width:475.7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" strokeweight="1.5pt"/>
          </w:pict>
        </mc:Fallback>
      </mc:AlternateContent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EA9454" wp14:editId="4F49522D">
              <wp:simplePos x="0" y="0"/>
              <wp:positionH relativeFrom="margin">
                <wp:posOffset>2690495</wp:posOffset>
              </wp:positionH>
              <wp:positionV relativeFrom="paragraph">
                <wp:posOffset>-527050</wp:posOffset>
              </wp:positionV>
              <wp:extent cx="2587625" cy="649605"/>
              <wp:effectExtent l="0" t="0" r="0" b="381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7625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C53F86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enomeditech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(S</w:t>
                          </w:r>
                          <w:r>
                            <w:rPr>
                              <w:sz w:val="18"/>
                              <w:szCs w:val="18"/>
                            </w:rPr>
                            <w:t>hanghai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Co.,Ltd.</w:t>
                          </w:r>
                        </w:p>
                        <w:p w14:paraId="6322B63E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Order: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021-</w:t>
                          </w:r>
                          <w:r>
                            <w:rPr>
                              <w:rFonts w:eastAsia="黑体"/>
                              <w:sz w:val="18"/>
                              <w:szCs w:val="18"/>
                            </w:rPr>
                            <w:t>68455258/50432826/</w:t>
                          </w:r>
                          <w:r>
                            <w:rPr>
                              <w:rFonts w:eastAsia="黑体" w:hint="eastAsia"/>
                              <w:sz w:val="18"/>
                              <w:szCs w:val="18"/>
                            </w:rPr>
                            <w:t>50432825</w:t>
                          </w:r>
                        </w:p>
                        <w:p w14:paraId="45B65C10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Toll-free: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400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627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9288</w:t>
                          </w:r>
                        </w:p>
                        <w:p w14:paraId="7FF6AF18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Email: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service@genomeditech.com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EA945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211.85pt;margin-top:-41.5pt;width:203.75pt;height:51.15pt;z-index:2516776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" filled="f" stroked="f">
              <v:textbox style="mso-fit-shape-to-text:t">
                <w:txbxContent>
                  <w:p w14:paraId="0DC53F86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G</w:t>
                    </w:r>
                    <w:r>
                      <w:rPr>
                        <w:sz w:val="18"/>
                        <w:szCs w:val="18"/>
                      </w:rPr>
                      <w:t xml:space="preserve">enomeditech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(S</w:t>
                    </w:r>
                    <w:r>
                      <w:rPr>
                        <w:sz w:val="18"/>
                        <w:szCs w:val="18"/>
                      </w:rPr>
                      <w:t>hanghai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  <w:r>
                      <w:rPr>
                        <w:sz w:val="18"/>
                        <w:szCs w:val="18"/>
                      </w:rPr>
                      <w:t xml:space="preserve"> Co.,Ltd.</w:t>
                    </w:r>
                  </w:p>
                  <w:p w14:paraId="6322B63E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Order: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021-</w:t>
                    </w:r>
                    <w:r>
                      <w:rPr>
                        <w:rFonts w:eastAsia="黑体"/>
                        <w:sz w:val="18"/>
                        <w:szCs w:val="18"/>
                      </w:rPr>
                      <w:t>68455258/50432826/</w:t>
                    </w:r>
                    <w:r>
                      <w:rPr>
                        <w:rFonts w:eastAsia="黑体" w:hint="eastAsia"/>
                        <w:sz w:val="18"/>
                        <w:szCs w:val="18"/>
                      </w:rPr>
                      <w:t>50432825</w:t>
                    </w:r>
                  </w:p>
                  <w:p w14:paraId="45B65C10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Toll-free: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400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627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9288</w:t>
                    </w:r>
                  </w:p>
                  <w:p w14:paraId="7FF6AF18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Email: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service@genomeditech.com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1351D">
      <w:rPr>
        <w:sz w:val="21"/>
      </w:rPr>
      <w:pict w14:anchorId="4AE26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595986" o:spid="_x0000_s1032" type="#_x0000_t136" style="position:absolute;left:0;text-align:left;margin-left:0;margin-top:0;width:468.45pt;height:117.1pt;rotation:315;z-index:-25164185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DA39" w14:textId="77777777" w:rsidR="0036508B" w:rsidRDefault="0071351D">
    <w:pPr>
      <w:pStyle w:val="a5"/>
    </w:pPr>
    <w:r>
      <w:pict w14:anchorId="171452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7" o:spid="_x0000_s1025" type="#_x0000_t136" style="position:absolute;left:0;text-align:left;margin-left:0;margin-top:0;width:468.45pt;height:117.1pt;rotation:315;z-index:-251653120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037867"/>
    <w:multiLevelType w:val="multilevel"/>
    <w:tmpl w:val="8C037867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0FE1376"/>
    <w:multiLevelType w:val="hybridMultilevel"/>
    <w:tmpl w:val="18CA5ADA"/>
    <w:lvl w:ilvl="0" w:tplc="AA18E6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B55F1C"/>
    <w:multiLevelType w:val="multilevel"/>
    <w:tmpl w:val="12B55F1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965B4"/>
    <w:multiLevelType w:val="hybridMultilevel"/>
    <w:tmpl w:val="0B286E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435E90"/>
    <w:multiLevelType w:val="hybridMultilevel"/>
    <w:tmpl w:val="F6302BAA"/>
    <w:lvl w:ilvl="0" w:tplc="3C562FF4">
      <w:start w:val="4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EA6927"/>
    <w:multiLevelType w:val="hybridMultilevel"/>
    <w:tmpl w:val="28222984"/>
    <w:lvl w:ilvl="0" w:tplc="9C5618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5637BBA"/>
    <w:multiLevelType w:val="hybridMultilevel"/>
    <w:tmpl w:val="AB8A4FF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E907E27"/>
    <w:multiLevelType w:val="multilevel"/>
    <w:tmpl w:val="2E907E27"/>
    <w:lvl w:ilvl="0">
      <w:start w:val="1"/>
      <w:numFmt w:val="decimal"/>
      <w:lvlText w:val="%1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FFF7D46"/>
    <w:multiLevelType w:val="hybridMultilevel"/>
    <w:tmpl w:val="5D76CD9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0364491"/>
    <w:multiLevelType w:val="multilevel"/>
    <w:tmpl w:val="30364491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71" w:hanging="420"/>
      </w:pPr>
    </w:lvl>
    <w:lvl w:ilvl="2">
      <w:start w:val="1"/>
      <w:numFmt w:val="lowerRoman"/>
      <w:lvlText w:val="%3."/>
      <w:lvlJc w:val="right"/>
      <w:pPr>
        <w:ind w:left="1691" w:hanging="420"/>
      </w:pPr>
    </w:lvl>
    <w:lvl w:ilvl="3">
      <w:start w:val="1"/>
      <w:numFmt w:val="decimal"/>
      <w:lvlText w:val="%4."/>
      <w:lvlJc w:val="left"/>
      <w:pPr>
        <w:ind w:left="2111" w:hanging="420"/>
      </w:pPr>
    </w:lvl>
    <w:lvl w:ilvl="4">
      <w:start w:val="1"/>
      <w:numFmt w:val="lowerLetter"/>
      <w:lvlText w:val="%5)"/>
      <w:lvlJc w:val="left"/>
      <w:pPr>
        <w:ind w:left="2531" w:hanging="420"/>
      </w:pPr>
    </w:lvl>
    <w:lvl w:ilvl="5">
      <w:start w:val="1"/>
      <w:numFmt w:val="lowerRoman"/>
      <w:lvlText w:val="%6."/>
      <w:lvlJc w:val="right"/>
      <w:pPr>
        <w:ind w:left="2951" w:hanging="420"/>
      </w:pPr>
    </w:lvl>
    <w:lvl w:ilvl="6">
      <w:start w:val="1"/>
      <w:numFmt w:val="decimal"/>
      <w:lvlText w:val="%7."/>
      <w:lvlJc w:val="left"/>
      <w:pPr>
        <w:ind w:left="3371" w:hanging="420"/>
      </w:pPr>
    </w:lvl>
    <w:lvl w:ilvl="7">
      <w:start w:val="1"/>
      <w:numFmt w:val="lowerLetter"/>
      <w:lvlText w:val="%8)"/>
      <w:lvlJc w:val="left"/>
      <w:pPr>
        <w:ind w:left="3791" w:hanging="420"/>
      </w:pPr>
    </w:lvl>
    <w:lvl w:ilvl="8">
      <w:start w:val="1"/>
      <w:numFmt w:val="lowerRoman"/>
      <w:lvlText w:val="%9."/>
      <w:lvlJc w:val="right"/>
      <w:pPr>
        <w:ind w:left="4211" w:hanging="420"/>
      </w:pPr>
    </w:lvl>
  </w:abstractNum>
  <w:abstractNum w:abstractNumId="10" w15:restartNumberingAfterBreak="0">
    <w:nsid w:val="34AA123C"/>
    <w:multiLevelType w:val="hybridMultilevel"/>
    <w:tmpl w:val="42B46006"/>
    <w:lvl w:ilvl="0" w:tplc="BC84B116">
      <w:numFmt w:val="bullet"/>
      <w:lvlText w:val=""/>
      <w:lvlJc w:val="left"/>
      <w:pPr>
        <w:ind w:left="36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8792D4"/>
    <w:multiLevelType w:val="singleLevel"/>
    <w:tmpl w:val="448792D4"/>
    <w:lvl w:ilvl="0">
      <w:start w:val="1"/>
      <w:numFmt w:val="decimal"/>
      <w:suff w:val="space"/>
      <w:lvlText w:val="%1."/>
      <w:lvlJc w:val="left"/>
      <w:pPr>
        <w:ind w:left="735" w:firstLine="0"/>
      </w:pPr>
    </w:lvl>
  </w:abstractNum>
  <w:abstractNum w:abstractNumId="12" w15:restartNumberingAfterBreak="0">
    <w:nsid w:val="4DE4745C"/>
    <w:multiLevelType w:val="hybridMultilevel"/>
    <w:tmpl w:val="90FEF6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65F3148"/>
    <w:multiLevelType w:val="hybridMultilevel"/>
    <w:tmpl w:val="B4AE051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6FF3769"/>
    <w:multiLevelType w:val="multilevel"/>
    <w:tmpl w:val="56FF376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25857E7"/>
    <w:multiLevelType w:val="hybridMultilevel"/>
    <w:tmpl w:val="F4A26D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48BDB83"/>
    <w:multiLevelType w:val="multilevel"/>
    <w:tmpl w:val="748BDB83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7C551544"/>
    <w:multiLevelType w:val="multilevel"/>
    <w:tmpl w:val="7C551544"/>
    <w:lvl w:ilvl="0">
      <w:start w:val="1"/>
      <w:numFmt w:val="decimal"/>
      <w:lvlText w:val="%1.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58132416">
    <w:abstractNumId w:val="9"/>
  </w:num>
  <w:num w:numId="2" w16cid:durableId="433672663">
    <w:abstractNumId w:val="9"/>
    <w:lvlOverride w:ilvl="0">
      <w:startOverride w:val="1"/>
    </w:lvlOverride>
  </w:num>
  <w:num w:numId="3" w16cid:durableId="1596594200">
    <w:abstractNumId w:val="2"/>
  </w:num>
  <w:num w:numId="4" w16cid:durableId="1699617856">
    <w:abstractNumId w:val="17"/>
  </w:num>
  <w:num w:numId="5" w16cid:durableId="100734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5668635">
    <w:abstractNumId w:val="17"/>
    <w:lvlOverride w:ilvl="0">
      <w:startOverride w:val="1"/>
    </w:lvlOverride>
  </w:num>
  <w:num w:numId="7" w16cid:durableId="17002509">
    <w:abstractNumId w:val="14"/>
  </w:num>
  <w:num w:numId="8" w16cid:durableId="121120536">
    <w:abstractNumId w:val="0"/>
  </w:num>
  <w:num w:numId="9" w16cid:durableId="763501488">
    <w:abstractNumId w:val="16"/>
  </w:num>
  <w:num w:numId="10" w16cid:durableId="17736223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713480">
    <w:abstractNumId w:val="11"/>
  </w:num>
  <w:num w:numId="12" w16cid:durableId="1318143457">
    <w:abstractNumId w:val="5"/>
  </w:num>
  <w:num w:numId="13" w16cid:durableId="1769691358">
    <w:abstractNumId w:val="6"/>
  </w:num>
  <w:num w:numId="14" w16cid:durableId="726760400">
    <w:abstractNumId w:val="8"/>
  </w:num>
  <w:num w:numId="15" w16cid:durableId="1625189366">
    <w:abstractNumId w:val="13"/>
  </w:num>
  <w:num w:numId="16" w16cid:durableId="2141409909">
    <w:abstractNumId w:val="4"/>
  </w:num>
  <w:num w:numId="17" w16cid:durableId="463618051">
    <w:abstractNumId w:val="12"/>
  </w:num>
  <w:num w:numId="18" w16cid:durableId="500899322">
    <w:abstractNumId w:val="3"/>
  </w:num>
  <w:num w:numId="19" w16cid:durableId="1834296621">
    <w:abstractNumId w:val="1"/>
  </w:num>
  <w:num w:numId="20" w16cid:durableId="1538007512">
    <w:abstractNumId w:val="15"/>
  </w:num>
  <w:num w:numId="21" w16cid:durableId="420223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attachedTemplate r:id="rId1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D2A"/>
    <w:rsid w:val="0001703F"/>
    <w:rsid w:val="0002009A"/>
    <w:rsid w:val="00042B9D"/>
    <w:rsid w:val="000562AF"/>
    <w:rsid w:val="000572E4"/>
    <w:rsid w:val="00066470"/>
    <w:rsid w:val="000900AB"/>
    <w:rsid w:val="00090DAE"/>
    <w:rsid w:val="00092B35"/>
    <w:rsid w:val="000A25D1"/>
    <w:rsid w:val="000B1231"/>
    <w:rsid w:val="000B6C3E"/>
    <w:rsid w:val="000B6D63"/>
    <w:rsid w:val="000C1F07"/>
    <w:rsid w:val="000C729C"/>
    <w:rsid w:val="000D6F10"/>
    <w:rsid w:val="000E2AEC"/>
    <w:rsid w:val="000E418F"/>
    <w:rsid w:val="000E512B"/>
    <w:rsid w:val="000F5ECB"/>
    <w:rsid w:val="001019E5"/>
    <w:rsid w:val="001069F5"/>
    <w:rsid w:val="001310A0"/>
    <w:rsid w:val="001311DD"/>
    <w:rsid w:val="00141F45"/>
    <w:rsid w:val="00147C48"/>
    <w:rsid w:val="00156265"/>
    <w:rsid w:val="00163422"/>
    <w:rsid w:val="00165A4F"/>
    <w:rsid w:val="00170A61"/>
    <w:rsid w:val="0017448C"/>
    <w:rsid w:val="0018254B"/>
    <w:rsid w:val="00182EFE"/>
    <w:rsid w:val="00192E34"/>
    <w:rsid w:val="001A2A3B"/>
    <w:rsid w:val="001A6A08"/>
    <w:rsid w:val="001B4316"/>
    <w:rsid w:val="001D1C99"/>
    <w:rsid w:val="001D3C2C"/>
    <w:rsid w:val="001D4480"/>
    <w:rsid w:val="001D62A5"/>
    <w:rsid w:val="002009C8"/>
    <w:rsid w:val="00216135"/>
    <w:rsid w:val="002457E4"/>
    <w:rsid w:val="00245E2D"/>
    <w:rsid w:val="00246728"/>
    <w:rsid w:val="00246AFF"/>
    <w:rsid w:val="002520DE"/>
    <w:rsid w:val="002625B6"/>
    <w:rsid w:val="00266FE3"/>
    <w:rsid w:val="0028419D"/>
    <w:rsid w:val="0028729B"/>
    <w:rsid w:val="0029162C"/>
    <w:rsid w:val="002942AA"/>
    <w:rsid w:val="002975DC"/>
    <w:rsid w:val="002B5B06"/>
    <w:rsid w:val="002B7E83"/>
    <w:rsid w:val="002C6159"/>
    <w:rsid w:val="002D17AD"/>
    <w:rsid w:val="002E3EB4"/>
    <w:rsid w:val="002F0DB3"/>
    <w:rsid w:val="002F456B"/>
    <w:rsid w:val="002F6F45"/>
    <w:rsid w:val="00300194"/>
    <w:rsid w:val="0032585D"/>
    <w:rsid w:val="00327305"/>
    <w:rsid w:val="0032789C"/>
    <w:rsid w:val="00331D21"/>
    <w:rsid w:val="00340A4A"/>
    <w:rsid w:val="00343BF3"/>
    <w:rsid w:val="00344870"/>
    <w:rsid w:val="00345330"/>
    <w:rsid w:val="00355973"/>
    <w:rsid w:val="00363BAF"/>
    <w:rsid w:val="0036508B"/>
    <w:rsid w:val="00366120"/>
    <w:rsid w:val="00366DA4"/>
    <w:rsid w:val="00366F56"/>
    <w:rsid w:val="0038147B"/>
    <w:rsid w:val="00384EED"/>
    <w:rsid w:val="00395942"/>
    <w:rsid w:val="003B448E"/>
    <w:rsid w:val="003C5BC1"/>
    <w:rsid w:val="003C64C7"/>
    <w:rsid w:val="003D4BD9"/>
    <w:rsid w:val="003D6E6B"/>
    <w:rsid w:val="003E6668"/>
    <w:rsid w:val="003F095D"/>
    <w:rsid w:val="003F3A68"/>
    <w:rsid w:val="003F6775"/>
    <w:rsid w:val="004164FD"/>
    <w:rsid w:val="00420770"/>
    <w:rsid w:val="004256E2"/>
    <w:rsid w:val="00425EAF"/>
    <w:rsid w:val="00430AD1"/>
    <w:rsid w:val="00430EE7"/>
    <w:rsid w:val="00434002"/>
    <w:rsid w:val="00446774"/>
    <w:rsid w:val="004554D3"/>
    <w:rsid w:val="00462258"/>
    <w:rsid w:val="00462400"/>
    <w:rsid w:val="00464E3F"/>
    <w:rsid w:val="00476066"/>
    <w:rsid w:val="004866C0"/>
    <w:rsid w:val="00486CF2"/>
    <w:rsid w:val="00496DA2"/>
    <w:rsid w:val="004A5EE0"/>
    <w:rsid w:val="004B17BC"/>
    <w:rsid w:val="004B1B9C"/>
    <w:rsid w:val="004C17E2"/>
    <w:rsid w:val="004C49B9"/>
    <w:rsid w:val="004C7B38"/>
    <w:rsid w:val="004D2AF6"/>
    <w:rsid w:val="004D7619"/>
    <w:rsid w:val="004E0C98"/>
    <w:rsid w:val="004E79FA"/>
    <w:rsid w:val="004F01D1"/>
    <w:rsid w:val="004F6837"/>
    <w:rsid w:val="0050219F"/>
    <w:rsid w:val="005028EB"/>
    <w:rsid w:val="005037B8"/>
    <w:rsid w:val="00505CC8"/>
    <w:rsid w:val="00513C8B"/>
    <w:rsid w:val="0052113E"/>
    <w:rsid w:val="00522C1C"/>
    <w:rsid w:val="00527F21"/>
    <w:rsid w:val="005314A0"/>
    <w:rsid w:val="005327CC"/>
    <w:rsid w:val="00533F29"/>
    <w:rsid w:val="0053503A"/>
    <w:rsid w:val="00540E27"/>
    <w:rsid w:val="0054343A"/>
    <w:rsid w:val="005460D7"/>
    <w:rsid w:val="005466FA"/>
    <w:rsid w:val="005569EB"/>
    <w:rsid w:val="005738FA"/>
    <w:rsid w:val="00595CF6"/>
    <w:rsid w:val="005966B8"/>
    <w:rsid w:val="005A2079"/>
    <w:rsid w:val="005A2451"/>
    <w:rsid w:val="005A4F8A"/>
    <w:rsid w:val="005A537F"/>
    <w:rsid w:val="005B0C4E"/>
    <w:rsid w:val="005B1622"/>
    <w:rsid w:val="005B59A1"/>
    <w:rsid w:val="005C3D0F"/>
    <w:rsid w:val="005C41C9"/>
    <w:rsid w:val="005C6D92"/>
    <w:rsid w:val="005D58E0"/>
    <w:rsid w:val="005D725E"/>
    <w:rsid w:val="005E6F22"/>
    <w:rsid w:val="00607927"/>
    <w:rsid w:val="006212F3"/>
    <w:rsid w:val="0062178F"/>
    <w:rsid w:val="006225AB"/>
    <w:rsid w:val="0062515A"/>
    <w:rsid w:val="00635B4B"/>
    <w:rsid w:val="006369D5"/>
    <w:rsid w:val="006412F3"/>
    <w:rsid w:val="0064248C"/>
    <w:rsid w:val="0065620E"/>
    <w:rsid w:val="006658C3"/>
    <w:rsid w:val="00673AB6"/>
    <w:rsid w:val="006773F9"/>
    <w:rsid w:val="00692EC7"/>
    <w:rsid w:val="006A4748"/>
    <w:rsid w:val="006B3594"/>
    <w:rsid w:val="006B6378"/>
    <w:rsid w:val="006C3CC7"/>
    <w:rsid w:val="006C4E45"/>
    <w:rsid w:val="006D1D10"/>
    <w:rsid w:val="006D2DA2"/>
    <w:rsid w:val="006D7906"/>
    <w:rsid w:val="006E28CE"/>
    <w:rsid w:val="006E41F7"/>
    <w:rsid w:val="006F2186"/>
    <w:rsid w:val="0070136E"/>
    <w:rsid w:val="00702240"/>
    <w:rsid w:val="007053FB"/>
    <w:rsid w:val="0071351D"/>
    <w:rsid w:val="00714429"/>
    <w:rsid w:val="00726FFF"/>
    <w:rsid w:val="0072793E"/>
    <w:rsid w:val="007335AD"/>
    <w:rsid w:val="00734F10"/>
    <w:rsid w:val="00743B55"/>
    <w:rsid w:val="00753338"/>
    <w:rsid w:val="00754804"/>
    <w:rsid w:val="00761EDC"/>
    <w:rsid w:val="007665C3"/>
    <w:rsid w:val="00772A62"/>
    <w:rsid w:val="00774040"/>
    <w:rsid w:val="00777198"/>
    <w:rsid w:val="00777AE6"/>
    <w:rsid w:val="00781B07"/>
    <w:rsid w:val="007A07A8"/>
    <w:rsid w:val="007A589B"/>
    <w:rsid w:val="007B2541"/>
    <w:rsid w:val="007B7881"/>
    <w:rsid w:val="007E77CD"/>
    <w:rsid w:val="007F029D"/>
    <w:rsid w:val="007F4CC0"/>
    <w:rsid w:val="007F767A"/>
    <w:rsid w:val="00800067"/>
    <w:rsid w:val="0080487F"/>
    <w:rsid w:val="00813AC3"/>
    <w:rsid w:val="00824249"/>
    <w:rsid w:val="00834429"/>
    <w:rsid w:val="008349DA"/>
    <w:rsid w:val="00835CF9"/>
    <w:rsid w:val="00841CE4"/>
    <w:rsid w:val="00843F37"/>
    <w:rsid w:val="00852AE2"/>
    <w:rsid w:val="00864B60"/>
    <w:rsid w:val="00865CB7"/>
    <w:rsid w:val="00867DE2"/>
    <w:rsid w:val="008844B5"/>
    <w:rsid w:val="0088679D"/>
    <w:rsid w:val="00896152"/>
    <w:rsid w:val="008A1AFD"/>
    <w:rsid w:val="008C7CE2"/>
    <w:rsid w:val="008D1C7E"/>
    <w:rsid w:val="008D21FB"/>
    <w:rsid w:val="008D51FE"/>
    <w:rsid w:val="008E48FC"/>
    <w:rsid w:val="009049B8"/>
    <w:rsid w:val="00905276"/>
    <w:rsid w:val="0090710B"/>
    <w:rsid w:val="00907760"/>
    <w:rsid w:val="00937A0C"/>
    <w:rsid w:val="00966CD4"/>
    <w:rsid w:val="00975651"/>
    <w:rsid w:val="00990BA5"/>
    <w:rsid w:val="009925DA"/>
    <w:rsid w:val="009962BB"/>
    <w:rsid w:val="009A1949"/>
    <w:rsid w:val="009A29FF"/>
    <w:rsid w:val="009A3744"/>
    <w:rsid w:val="009A7B38"/>
    <w:rsid w:val="009B483B"/>
    <w:rsid w:val="009C6CDF"/>
    <w:rsid w:val="009D5C4F"/>
    <w:rsid w:val="009E5349"/>
    <w:rsid w:val="009F0BA0"/>
    <w:rsid w:val="009F54F3"/>
    <w:rsid w:val="009F5960"/>
    <w:rsid w:val="00A0188F"/>
    <w:rsid w:val="00A02262"/>
    <w:rsid w:val="00A16820"/>
    <w:rsid w:val="00A214D2"/>
    <w:rsid w:val="00A257E4"/>
    <w:rsid w:val="00A3281B"/>
    <w:rsid w:val="00A42613"/>
    <w:rsid w:val="00A45624"/>
    <w:rsid w:val="00A547C7"/>
    <w:rsid w:val="00A616CF"/>
    <w:rsid w:val="00A65A5E"/>
    <w:rsid w:val="00A66727"/>
    <w:rsid w:val="00A75F91"/>
    <w:rsid w:val="00A77AA0"/>
    <w:rsid w:val="00A810B5"/>
    <w:rsid w:val="00A83C63"/>
    <w:rsid w:val="00A900ED"/>
    <w:rsid w:val="00A93954"/>
    <w:rsid w:val="00AB25B1"/>
    <w:rsid w:val="00AB35D6"/>
    <w:rsid w:val="00AB382D"/>
    <w:rsid w:val="00AC4380"/>
    <w:rsid w:val="00AC54BF"/>
    <w:rsid w:val="00AF2116"/>
    <w:rsid w:val="00B03C5E"/>
    <w:rsid w:val="00B0402A"/>
    <w:rsid w:val="00B1149D"/>
    <w:rsid w:val="00B13E53"/>
    <w:rsid w:val="00B20C52"/>
    <w:rsid w:val="00B2109A"/>
    <w:rsid w:val="00B227CF"/>
    <w:rsid w:val="00B365D6"/>
    <w:rsid w:val="00B468C3"/>
    <w:rsid w:val="00B547B0"/>
    <w:rsid w:val="00B54FFB"/>
    <w:rsid w:val="00B57F6E"/>
    <w:rsid w:val="00B60CD7"/>
    <w:rsid w:val="00B65915"/>
    <w:rsid w:val="00B67D8B"/>
    <w:rsid w:val="00B711BC"/>
    <w:rsid w:val="00B857D3"/>
    <w:rsid w:val="00B91A60"/>
    <w:rsid w:val="00BA4B2D"/>
    <w:rsid w:val="00BA5791"/>
    <w:rsid w:val="00BB122D"/>
    <w:rsid w:val="00BD1B66"/>
    <w:rsid w:val="00BD711A"/>
    <w:rsid w:val="00BE53F7"/>
    <w:rsid w:val="00BE7FE1"/>
    <w:rsid w:val="00C35EDD"/>
    <w:rsid w:val="00C37ED9"/>
    <w:rsid w:val="00C41D2A"/>
    <w:rsid w:val="00C52D87"/>
    <w:rsid w:val="00C53F0A"/>
    <w:rsid w:val="00C74B84"/>
    <w:rsid w:val="00C8223D"/>
    <w:rsid w:val="00C8441B"/>
    <w:rsid w:val="00CA3538"/>
    <w:rsid w:val="00CA4B59"/>
    <w:rsid w:val="00CA69DD"/>
    <w:rsid w:val="00CB41C2"/>
    <w:rsid w:val="00CB5381"/>
    <w:rsid w:val="00CD0A83"/>
    <w:rsid w:val="00CF09F7"/>
    <w:rsid w:val="00CF2D94"/>
    <w:rsid w:val="00D037CF"/>
    <w:rsid w:val="00D04250"/>
    <w:rsid w:val="00D06D2F"/>
    <w:rsid w:val="00D12F1F"/>
    <w:rsid w:val="00D26AA7"/>
    <w:rsid w:val="00D2747B"/>
    <w:rsid w:val="00D27988"/>
    <w:rsid w:val="00D3318E"/>
    <w:rsid w:val="00D463CB"/>
    <w:rsid w:val="00D82746"/>
    <w:rsid w:val="00D9056E"/>
    <w:rsid w:val="00DA55AA"/>
    <w:rsid w:val="00DD32C5"/>
    <w:rsid w:val="00DD3BAB"/>
    <w:rsid w:val="00DE2861"/>
    <w:rsid w:val="00DE3DCC"/>
    <w:rsid w:val="00DE565A"/>
    <w:rsid w:val="00E133B8"/>
    <w:rsid w:val="00E157D6"/>
    <w:rsid w:val="00E3085A"/>
    <w:rsid w:val="00E315A0"/>
    <w:rsid w:val="00E33CBA"/>
    <w:rsid w:val="00E367CC"/>
    <w:rsid w:val="00E36AA6"/>
    <w:rsid w:val="00E378AA"/>
    <w:rsid w:val="00E66A15"/>
    <w:rsid w:val="00E76E0B"/>
    <w:rsid w:val="00E832CC"/>
    <w:rsid w:val="00E83CBE"/>
    <w:rsid w:val="00E92C6F"/>
    <w:rsid w:val="00E94309"/>
    <w:rsid w:val="00EA027D"/>
    <w:rsid w:val="00EA3F54"/>
    <w:rsid w:val="00EB63DD"/>
    <w:rsid w:val="00EE0FB7"/>
    <w:rsid w:val="00EE1CF6"/>
    <w:rsid w:val="00EE4364"/>
    <w:rsid w:val="00EF5CE8"/>
    <w:rsid w:val="00F03104"/>
    <w:rsid w:val="00F05CF7"/>
    <w:rsid w:val="00F06DF7"/>
    <w:rsid w:val="00F10A2E"/>
    <w:rsid w:val="00F10E71"/>
    <w:rsid w:val="00F11031"/>
    <w:rsid w:val="00F1248F"/>
    <w:rsid w:val="00F160A6"/>
    <w:rsid w:val="00F17BBA"/>
    <w:rsid w:val="00F20B12"/>
    <w:rsid w:val="00F21530"/>
    <w:rsid w:val="00F2570E"/>
    <w:rsid w:val="00F262DA"/>
    <w:rsid w:val="00F37622"/>
    <w:rsid w:val="00F53625"/>
    <w:rsid w:val="00F61A21"/>
    <w:rsid w:val="00F65D50"/>
    <w:rsid w:val="00F71784"/>
    <w:rsid w:val="00F8686C"/>
    <w:rsid w:val="00F9319F"/>
    <w:rsid w:val="00FA729F"/>
    <w:rsid w:val="00FB3E63"/>
    <w:rsid w:val="00FB4E5C"/>
    <w:rsid w:val="00FB6129"/>
    <w:rsid w:val="00FE7266"/>
    <w:rsid w:val="00FF2830"/>
    <w:rsid w:val="00FF3CD6"/>
    <w:rsid w:val="00FF5245"/>
    <w:rsid w:val="00FF606F"/>
    <w:rsid w:val="03A006D3"/>
    <w:rsid w:val="055C491B"/>
    <w:rsid w:val="087E57B7"/>
    <w:rsid w:val="088747E5"/>
    <w:rsid w:val="089B2C26"/>
    <w:rsid w:val="0AD706E4"/>
    <w:rsid w:val="11B72A95"/>
    <w:rsid w:val="1493764A"/>
    <w:rsid w:val="18BA50A2"/>
    <w:rsid w:val="19C8066E"/>
    <w:rsid w:val="1AD356CB"/>
    <w:rsid w:val="1BC238C7"/>
    <w:rsid w:val="1D4761B9"/>
    <w:rsid w:val="20D71D3C"/>
    <w:rsid w:val="21F97EE1"/>
    <w:rsid w:val="278F79AF"/>
    <w:rsid w:val="27FF3D24"/>
    <w:rsid w:val="2F5A03D9"/>
    <w:rsid w:val="30680FC3"/>
    <w:rsid w:val="33F64E50"/>
    <w:rsid w:val="358676C1"/>
    <w:rsid w:val="3A5926F0"/>
    <w:rsid w:val="3DBC746D"/>
    <w:rsid w:val="3DC835F6"/>
    <w:rsid w:val="3DE63BD1"/>
    <w:rsid w:val="415A55D7"/>
    <w:rsid w:val="44ED42B4"/>
    <w:rsid w:val="47926079"/>
    <w:rsid w:val="4A1332ED"/>
    <w:rsid w:val="4B0B5880"/>
    <w:rsid w:val="4E0F5BCB"/>
    <w:rsid w:val="4E6B0F9F"/>
    <w:rsid w:val="4FB810F3"/>
    <w:rsid w:val="511016E8"/>
    <w:rsid w:val="5162019B"/>
    <w:rsid w:val="51AE7E49"/>
    <w:rsid w:val="54CC3114"/>
    <w:rsid w:val="56BD232E"/>
    <w:rsid w:val="57BC1575"/>
    <w:rsid w:val="5B85784D"/>
    <w:rsid w:val="5CDB1E8E"/>
    <w:rsid w:val="61CC40F2"/>
    <w:rsid w:val="62961866"/>
    <w:rsid w:val="62E6426A"/>
    <w:rsid w:val="63184F61"/>
    <w:rsid w:val="63D04E71"/>
    <w:rsid w:val="669B77DD"/>
    <w:rsid w:val="681764BC"/>
    <w:rsid w:val="6BB97DA4"/>
    <w:rsid w:val="6D4614B9"/>
    <w:rsid w:val="6FCC7BD1"/>
    <w:rsid w:val="701B5460"/>
    <w:rsid w:val="73204784"/>
    <w:rsid w:val="76F951E1"/>
    <w:rsid w:val="774768A1"/>
    <w:rsid w:val="77942B35"/>
    <w:rsid w:val="796E729C"/>
    <w:rsid w:val="7AB03CCA"/>
    <w:rsid w:val="7C021C01"/>
    <w:rsid w:val="7D91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F3F9F64"/>
  <w14:defaultImageDpi w14:val="32767"/>
  <w15:docId w15:val="{B957A59C-9CD9-48C0-A09E-8D069A73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6AA7"/>
    <w:pPr>
      <w:spacing w:line="240" w:lineRule="atLeast"/>
      <w:jc w:val="both"/>
    </w:pPr>
    <w:rPr>
      <w:rFonts w:eastAsia="Times New Roman"/>
      <w:sz w:val="24"/>
      <w:szCs w:val="24"/>
      <w:lang w:val="en-AU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Lines="50" w:before="50" w:line="240" w:lineRule="auto"/>
      <w:jc w:val="left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sz w:val="36"/>
      <w:szCs w:val="36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EB63DD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F8686C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4F01D1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lang w:val="en-US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aa">
    <w:name w:val="List Paragraph"/>
    <w:basedOn w:val="a"/>
    <w:uiPriority w:val="34"/>
    <w:qFormat/>
    <w:pPr>
      <w:ind w:firstLineChars="200" w:firstLine="200"/>
    </w:pPr>
  </w:style>
  <w:style w:type="paragraph" w:customStyle="1" w:styleId="ab">
    <w:name w:val="标题二"/>
    <w:basedOn w:val="a"/>
    <w:qFormat/>
    <w:pPr>
      <w:spacing w:afterLines="10" w:after="31"/>
      <w:ind w:leftChars="-338" w:left="-811" w:firstLine="1"/>
      <w:jc w:val="center"/>
    </w:pPr>
    <w:rPr>
      <w:rFonts w:eastAsia="黑体"/>
      <w:b/>
      <w:sz w:val="44"/>
      <w:szCs w:val="21"/>
    </w:rPr>
  </w:style>
  <w:style w:type="paragraph" w:customStyle="1" w:styleId="WPSOffice1">
    <w:name w:val="WPSOffice手动目录 1"/>
    <w:qFormat/>
  </w:style>
  <w:style w:type="table" w:customStyle="1" w:styleId="41">
    <w:name w:val="网格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1">
    <w:name w:val="网格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1">
    <w:name w:val="网格型111"/>
    <w:basedOn w:val="a1"/>
    <w:qFormat/>
    <w:rPr>
      <w:rFonts w:ascii="Calibri" w:hAnsi="Calibri"/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qFormat/>
    <w:rsid w:val="00841C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ac">
    <w:name w:val="annotation reference"/>
    <w:basedOn w:val="a0"/>
    <w:rsid w:val="001A2A3B"/>
    <w:rPr>
      <w:sz w:val="21"/>
      <w:szCs w:val="21"/>
    </w:rPr>
  </w:style>
  <w:style w:type="paragraph" w:styleId="ad">
    <w:name w:val="annotation text"/>
    <w:basedOn w:val="a"/>
    <w:link w:val="ae"/>
    <w:rsid w:val="001A2A3B"/>
    <w:pPr>
      <w:jc w:val="left"/>
    </w:pPr>
  </w:style>
  <w:style w:type="character" w:customStyle="1" w:styleId="ae">
    <w:name w:val="批注文字 字符"/>
    <w:basedOn w:val="a0"/>
    <w:link w:val="ad"/>
    <w:rsid w:val="001A2A3B"/>
    <w:rPr>
      <w:sz w:val="24"/>
      <w:szCs w:val="24"/>
      <w:lang w:val="en-AU"/>
    </w:rPr>
  </w:style>
  <w:style w:type="paragraph" w:styleId="af">
    <w:name w:val="annotation subject"/>
    <w:basedOn w:val="ad"/>
    <w:next w:val="ad"/>
    <w:link w:val="af0"/>
    <w:rsid w:val="001A2A3B"/>
    <w:rPr>
      <w:b/>
      <w:bCs/>
    </w:rPr>
  </w:style>
  <w:style w:type="character" w:customStyle="1" w:styleId="af0">
    <w:name w:val="批注主题 字符"/>
    <w:basedOn w:val="ae"/>
    <w:link w:val="af"/>
    <w:rsid w:val="001A2A3B"/>
    <w:rPr>
      <w:b/>
      <w:bCs/>
      <w:sz w:val="24"/>
      <w:szCs w:val="24"/>
      <w:lang w:val="en-AU"/>
    </w:rPr>
  </w:style>
  <w:style w:type="paragraph" w:styleId="af1">
    <w:name w:val="Balloon Text"/>
    <w:basedOn w:val="a"/>
    <w:link w:val="af2"/>
    <w:rsid w:val="00156265"/>
    <w:pPr>
      <w:spacing w:line="240" w:lineRule="auto"/>
    </w:pPr>
    <w:rPr>
      <w:sz w:val="18"/>
      <w:szCs w:val="18"/>
    </w:rPr>
  </w:style>
  <w:style w:type="character" w:customStyle="1" w:styleId="af2">
    <w:name w:val="批注框文本 字符"/>
    <w:basedOn w:val="a0"/>
    <w:link w:val="af1"/>
    <w:rsid w:val="00156265"/>
    <w:rPr>
      <w:sz w:val="18"/>
      <w:szCs w:val="18"/>
      <w:lang w:val="en-AU"/>
    </w:rPr>
  </w:style>
  <w:style w:type="character" w:customStyle="1" w:styleId="40">
    <w:name w:val="标题 4 字符"/>
    <w:basedOn w:val="a0"/>
    <w:link w:val="4"/>
    <w:rsid w:val="00F8686C"/>
    <w:rPr>
      <w:rFonts w:asciiTheme="majorHAnsi" w:eastAsiaTheme="majorEastAsia" w:hAnsiTheme="majorHAnsi" w:cstheme="majorBidi"/>
      <w:b/>
      <w:bCs/>
      <w:sz w:val="28"/>
      <w:szCs w:val="28"/>
      <w:lang w:val="en-AU"/>
    </w:rPr>
  </w:style>
  <w:style w:type="character" w:customStyle="1" w:styleId="30">
    <w:name w:val="标题 3 字符"/>
    <w:basedOn w:val="a0"/>
    <w:link w:val="3"/>
    <w:semiHidden/>
    <w:rsid w:val="00EB63DD"/>
    <w:rPr>
      <w:b/>
      <w:bCs/>
      <w:sz w:val="32"/>
      <w:szCs w:val="32"/>
      <w:lang w:val="en-AU"/>
    </w:rPr>
  </w:style>
  <w:style w:type="character" w:customStyle="1" w:styleId="a4">
    <w:name w:val="页脚 字符"/>
    <w:basedOn w:val="a0"/>
    <w:link w:val="a3"/>
    <w:uiPriority w:val="99"/>
    <w:rsid w:val="004554D3"/>
    <w:rPr>
      <w:sz w:val="18"/>
      <w:szCs w:val="18"/>
      <w:lang w:val="en-AU"/>
    </w:rPr>
  </w:style>
  <w:style w:type="character" w:customStyle="1" w:styleId="50">
    <w:name w:val="标题 5 字符"/>
    <w:basedOn w:val="a0"/>
    <w:link w:val="5"/>
    <w:rsid w:val="004F01D1"/>
    <w:rPr>
      <w:b/>
      <w:bCs/>
      <w:sz w:val="28"/>
      <w:szCs w:val="28"/>
      <w:lang w:val="en-AU"/>
    </w:rPr>
  </w:style>
  <w:style w:type="character" w:styleId="af3">
    <w:name w:val="Placeholder Text"/>
    <w:basedOn w:val="a0"/>
    <w:uiPriority w:val="99"/>
    <w:semiHidden/>
    <w:rsid w:val="00F21530"/>
    <w:rPr>
      <w:color w:val="666666"/>
    </w:rPr>
  </w:style>
  <w:style w:type="paragraph" w:styleId="af4">
    <w:name w:val="caption"/>
    <w:basedOn w:val="a"/>
    <w:next w:val="a"/>
    <w:unhideWhenUsed/>
    <w:qFormat/>
    <w:rsid w:val="00C41D2A"/>
    <w:rPr>
      <w:rFonts w:asciiTheme="majorHAnsi" w:eastAsia="黑体" w:hAnsiTheme="majorHAnsi" w:cstheme="majorBidi"/>
      <w:sz w:val="20"/>
      <w:szCs w:val="20"/>
    </w:rPr>
  </w:style>
  <w:style w:type="character" w:styleId="af5">
    <w:name w:val="Unresolved Mention"/>
    <w:basedOn w:val="a0"/>
    <w:uiPriority w:val="99"/>
    <w:semiHidden/>
    <w:unhideWhenUsed/>
    <w:rsid w:val="00C41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n.genomeditech.com/cell-line/H_IL33R-CHO-K1-Cell-Line" TargetMode="External"/><Relationship Id="rId18" Type="http://schemas.openxmlformats.org/officeDocument/2006/relationships/hyperlink" Target="https://en.genomeditech.com/protein/Human-IL-1RL1(IL-33R)-Protein;-His-Tag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en.genomeditech.com/cell-line/Cynomolgus_IL33R-HEK-293-Cell-Line" TargetMode="External"/><Relationship Id="rId17" Type="http://schemas.openxmlformats.org/officeDocument/2006/relationships/hyperlink" Target="https://en.genomeditech.com/protein/Human-IL-1RL1-Protein;-hFc-Tag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en.genomeditech.com/antibody/Anti-IL33-hIgG4-ReferenceAntibody-Itepbio" TargetMode="External"/><Relationship Id="rId20" Type="http://schemas.openxmlformats.org/officeDocument/2006/relationships/hyperlink" Target="https://en.genomeditech.com/protein/Human-IL-33-Protein;-His-Ta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genomeditech.com/cell-line/H_IL33-Reporter-293-Cell-Line-%28old-version%29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en.genomeditech.com/antibody/Anti-IL33-hIgG4-Antibody-Itepekimab" TargetMode="External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https://en.genomeditech.com/protein/Human-IL-33-%28C208S,C227S,C232S,C259S%29-Protein;-His-Tag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en.genomeditech.com/cell-line/H_IL33R-HEK-293-Cell-Line" TargetMode="External"/><Relationship Id="rId22" Type="http://schemas.openxmlformats.org/officeDocument/2006/relationships/header" Target="header2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OMEDITE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n-5u2q6mbsojv\&#29983;&#20135;&#20849;&#20139;&#25991;&#20214;&#22841;\&#20135;&#21697;&#29983;&#20135;\&#35828;&#26126;&#20070;&#27169;&#26495;\&#34507;&#30333;&#35828;&#26126;&#20070;&#33258;&#21160;&#21270;&#27169;&#26495;V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1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8E56C9-81A3-4C70-A73F-4BF5C648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蛋白说明书自动化模板V2.dotx</Template>
  <TotalTime>0</TotalTime>
  <Pages>3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product</cp:lastModifiedBy>
  <cp:revision>1</cp:revision>
  <cp:lastPrinted>2026-04-01T10:36:00Z</cp:lastPrinted>
  <dcterms:created xsi:type="dcterms:W3CDTF">2026-09-03T10:16:00Z</dcterms:created>
  <dcterms:modified xsi:type="dcterms:W3CDTF">2026-09-03T10:16:00Z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9F86B3E3B2EE4055B78197AC9B4ABA2F</vt:lpwstr>
  </property>
</Properties>
</file>