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586D" w14:textId="77777777" w:rsidR="006C3CC7" w:rsidRPr="000900AB" w:rsidRDefault="001C5CA4" w:rsidP="00C74B84">
      <w:pPr>
        <w:keepNext/>
        <w:keepLines/>
        <w:spacing w:beforeLines="100" w:before="326" w:afterLines="100" w:after="326" w:line="240" w:lineRule="auto"/>
        <w:jc w:val="left"/>
        <w:outlineLvl w:val="0"/>
        <w:rPr>
          <w:sz w:val="40"/>
          <w:szCs w:val="40"/>
        </w:rPr>
      </w:pPr>
      <w:r>
        <w:rPr>
          <w:sz w:val="40"/>
          <w:szCs w:val="40"/>
        </w:rPr>
        <w:t xml:space="preserve">Human LILRB1(ILT2) Protein; </w:t>
      </w:r>
      <w:proofErr w:type="spellStart"/>
      <w:r>
        <w:rPr>
          <w:sz w:val="40"/>
          <w:szCs w:val="40"/>
        </w:rPr>
        <w:t>hFc</w:t>
      </w:r>
      <w:proofErr w:type="spellEnd"/>
      <w:r>
        <w:rPr>
          <w:sz w:val="40"/>
          <w:szCs w:val="40"/>
        </w:rPr>
        <w:t xml:space="preserve"> Tag(D9IDM8-1)</w:t>
      </w:r>
    </w:p>
    <w:p w14:paraId="6E0632D3" w14:textId="77777777" w:rsidR="00734F10" w:rsidRPr="000900AB" w:rsidRDefault="00734F10" w:rsidP="00734F10">
      <w:pPr>
        <w:keepNext/>
        <w:keepLines/>
        <w:spacing w:beforeLines="50" w:before="163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t>Product Informatio</w:t>
      </w:r>
      <w:r w:rsidR="006E41F7" w:rsidRPr="000900AB">
        <w:rPr>
          <w:b/>
          <w:bCs/>
          <w:kern w:val="44"/>
          <w:szCs w:val="36"/>
        </w:rPr>
        <w:t>n</w:t>
      </w:r>
    </w:p>
    <w:tbl>
      <w:tblPr>
        <w:tblStyle w:val="a7"/>
        <w:tblW w:w="8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061"/>
      </w:tblGrid>
      <w:tr w:rsidR="00734F10" w:rsidRPr="000900AB" w14:paraId="70046971" w14:textId="77777777" w:rsidTr="005B736D">
        <w:trPr>
          <w:trHeight w:val="300"/>
        </w:trPr>
        <w:tc>
          <w:tcPr>
            <w:tcW w:w="2268" w:type="dxa"/>
          </w:tcPr>
          <w:p w14:paraId="7ED8B1C6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/>
              </w:rPr>
              <w:t>Product Name</w:t>
            </w:r>
          </w:p>
        </w:tc>
        <w:tc>
          <w:tcPr>
            <w:tcW w:w="6061" w:type="dxa"/>
          </w:tcPr>
          <w:p w14:paraId="5A28F323" w14:textId="0858386E" w:rsidR="00734F10" w:rsidRPr="000900AB" w:rsidRDefault="001C5CA4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Human LILRB1(ILT2) Protein; </w:t>
            </w:r>
            <w:proofErr w:type="spellStart"/>
            <w:r>
              <w:rPr>
                <w:sz w:val="18"/>
                <w:szCs w:val="18"/>
              </w:rPr>
              <w:t>hFc</w:t>
            </w:r>
            <w:proofErr w:type="spellEnd"/>
            <w:r>
              <w:rPr>
                <w:sz w:val="18"/>
                <w:szCs w:val="18"/>
              </w:rPr>
              <w:t xml:space="preserve"> Tag(D9IDM8-1)</w:t>
            </w:r>
          </w:p>
        </w:tc>
      </w:tr>
      <w:tr w:rsidR="00734F10" w:rsidRPr="000900AB" w14:paraId="0E5323F5" w14:textId="77777777" w:rsidTr="005B736D">
        <w:trPr>
          <w:trHeight w:val="300"/>
        </w:trPr>
        <w:tc>
          <w:tcPr>
            <w:tcW w:w="2268" w:type="dxa"/>
          </w:tcPr>
          <w:p w14:paraId="744E0B2F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71100315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6C313A55" w14:textId="77777777" w:rsidTr="005B736D">
        <w:trPr>
          <w:trHeight w:val="300"/>
        </w:trPr>
        <w:tc>
          <w:tcPr>
            <w:tcW w:w="2268" w:type="dxa"/>
          </w:tcPr>
          <w:p w14:paraId="26973410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Storage temp</w:t>
            </w:r>
          </w:p>
        </w:tc>
        <w:tc>
          <w:tcPr>
            <w:tcW w:w="6061" w:type="dxa"/>
          </w:tcPr>
          <w:p w14:paraId="11B51D49" w14:textId="6449C72F" w:rsidR="00734F10" w:rsidRPr="000900AB" w:rsidRDefault="001C5CA4" w:rsidP="00B20C52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Store at 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≤</w:t>
            </w:r>
            <w:r>
              <w:rPr>
                <w:kern w:val="2"/>
                <w:sz w:val="18"/>
                <w:szCs w:val="18"/>
                <w:lang w:val="en-US"/>
              </w:rPr>
              <w:t xml:space="preserve"> -70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℃</w:t>
            </w:r>
            <w:r>
              <w:rPr>
                <w:kern w:val="2"/>
                <w:sz w:val="18"/>
                <w:szCs w:val="18"/>
                <w:lang w:val="en-US"/>
              </w:rPr>
              <w:t xml:space="preserve">, stable for 6 months after receipt. Recommend </w:t>
            </w:r>
            <w:proofErr w:type="gramStart"/>
            <w:r>
              <w:rPr>
                <w:kern w:val="2"/>
                <w:sz w:val="18"/>
                <w:szCs w:val="18"/>
                <w:lang w:val="en-US"/>
              </w:rPr>
              <w:t>to aliquot</w:t>
            </w:r>
            <w:proofErr w:type="gramEnd"/>
            <w:r>
              <w:rPr>
                <w:kern w:val="2"/>
                <w:sz w:val="18"/>
                <w:szCs w:val="18"/>
                <w:lang w:val="en-US"/>
              </w:rPr>
              <w:t xml:space="preserve"> the protein into smaller quantities for optimal storage. Please minimize freeze-thaw cycles.</w:t>
            </w:r>
          </w:p>
        </w:tc>
      </w:tr>
      <w:tr w:rsidR="00734F10" w:rsidRPr="000900AB" w14:paraId="338718AD" w14:textId="77777777" w:rsidTr="005B736D">
        <w:trPr>
          <w:trHeight w:val="300"/>
        </w:trPr>
        <w:tc>
          <w:tcPr>
            <w:tcW w:w="2268" w:type="dxa"/>
          </w:tcPr>
          <w:p w14:paraId="3797AD4A" w14:textId="77777777" w:rsidR="00734F10" w:rsidRPr="000900AB" w:rsidRDefault="00734F10" w:rsidP="005B736D">
            <w:pPr>
              <w:widowControl w:val="0"/>
              <w:rPr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50DFC4A0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5A1838A4" w14:textId="77777777" w:rsidTr="005B736D">
        <w:trPr>
          <w:trHeight w:val="300"/>
        </w:trPr>
        <w:tc>
          <w:tcPr>
            <w:tcW w:w="2268" w:type="dxa"/>
          </w:tcPr>
          <w:p w14:paraId="60CA6390" w14:textId="77777777" w:rsidR="00734F10" w:rsidRPr="000900AB" w:rsidRDefault="007A07A8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gramStart"/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>Catalog# /</w:t>
            </w:r>
            <w:proofErr w:type="gramEnd"/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 xml:space="preserve"> Size</w:t>
            </w:r>
          </w:p>
        </w:tc>
        <w:tc>
          <w:tcPr>
            <w:tcW w:w="6061" w:type="dxa"/>
          </w:tcPr>
          <w:p w14:paraId="4F5A666D" w14:textId="64973520" w:rsidR="00734F10" w:rsidRPr="000900AB" w:rsidRDefault="001C5CA4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GM-88762RP-100 / 100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μg</w:t>
            </w:r>
            <w:proofErr w:type="spellEnd"/>
            <w:r>
              <w:rPr>
                <w:kern w:val="2"/>
                <w:sz w:val="18"/>
                <w:szCs w:val="18"/>
                <w:lang w:val="en-US"/>
              </w:rPr>
              <w:br/>
              <w:t>GM-88762RP-1000 / 1 mg</w:t>
            </w:r>
          </w:p>
        </w:tc>
      </w:tr>
    </w:tbl>
    <w:p w14:paraId="6E41CBA2" w14:textId="77777777" w:rsidR="00734F10" w:rsidRPr="000900AB" w:rsidRDefault="00607927" w:rsidP="00734F1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bookmarkStart w:id="0" w:name="_Toc65596373"/>
      <w:bookmarkStart w:id="1" w:name="_Toc69136665"/>
      <w:r w:rsidRPr="000900AB">
        <w:rPr>
          <w:b/>
          <w:bCs/>
          <w:kern w:val="44"/>
          <w:szCs w:val="36"/>
        </w:rPr>
        <w:t>Protein</w:t>
      </w:r>
      <w:r w:rsidR="00734F10" w:rsidRPr="000900AB">
        <w:rPr>
          <w:b/>
          <w:bCs/>
          <w:kern w:val="44"/>
          <w:szCs w:val="36"/>
        </w:rPr>
        <w:t xml:space="preserve"> Information</w:t>
      </w:r>
    </w:p>
    <w:tbl>
      <w:tblPr>
        <w:tblStyle w:val="a7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6039"/>
      </w:tblGrid>
      <w:tr w:rsidR="00734F10" w:rsidRPr="000900AB" w14:paraId="2CA38F77" w14:textId="77777777" w:rsidTr="00F17BBA">
        <w:tc>
          <w:tcPr>
            <w:tcW w:w="2325" w:type="dxa"/>
          </w:tcPr>
          <w:p w14:paraId="6D2E00CE" w14:textId="77777777" w:rsidR="00734F10" w:rsidRPr="000900AB" w:rsidRDefault="00BE53F7" w:rsidP="005B736D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Alternative Names</w:t>
            </w:r>
          </w:p>
        </w:tc>
        <w:tc>
          <w:tcPr>
            <w:tcW w:w="6039" w:type="dxa"/>
          </w:tcPr>
          <w:p w14:paraId="18E1E1E3" w14:textId="10F3587B" w:rsidR="00734F10" w:rsidRPr="000900AB" w:rsidRDefault="001C5CA4" w:rsidP="005B736D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CD85J, LILRB1, CD85, ILT2, LIR1, MIR7</w:t>
            </w:r>
          </w:p>
        </w:tc>
      </w:tr>
      <w:tr w:rsidR="00692EC7" w:rsidRPr="000900AB" w14:paraId="26E4B417" w14:textId="77777777" w:rsidTr="00F17BBA">
        <w:tc>
          <w:tcPr>
            <w:tcW w:w="2325" w:type="dxa"/>
          </w:tcPr>
          <w:p w14:paraId="19C3A572" w14:textId="77777777" w:rsidR="00692EC7" w:rsidRPr="000900AB" w:rsidRDefault="00BE53F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Source</w:t>
            </w:r>
          </w:p>
        </w:tc>
        <w:tc>
          <w:tcPr>
            <w:tcW w:w="6039" w:type="dxa"/>
          </w:tcPr>
          <w:p w14:paraId="01AEB865" w14:textId="0AB5C236" w:rsidR="00BE53F7" w:rsidRPr="000900AB" w:rsidRDefault="001C5CA4" w:rsidP="00BE53F7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sz w:val="18"/>
                <w:szCs w:val="18"/>
              </w:rPr>
              <w:t xml:space="preserve">Human LILRB1(ILT2) Protein; </w:t>
            </w:r>
            <w:proofErr w:type="spellStart"/>
            <w:r>
              <w:rPr>
                <w:sz w:val="18"/>
                <w:szCs w:val="18"/>
              </w:rPr>
              <w:t>hFc</w:t>
            </w:r>
            <w:proofErr w:type="spellEnd"/>
            <w:r>
              <w:rPr>
                <w:sz w:val="18"/>
                <w:szCs w:val="18"/>
              </w:rPr>
              <w:t xml:space="preserve"> Tag (D9IDM8-1) (GM-88762RP) is expressed from human 293 cells (HEK-293). It contains AA Gly 24 - His 458 (Accession # D9IDM8</w:t>
            </w:r>
            <w:proofErr w:type="gramStart"/>
            <w:r>
              <w:rPr>
                <w:sz w:val="18"/>
                <w:szCs w:val="18"/>
              </w:rPr>
              <w:t>).This</w:t>
            </w:r>
            <w:proofErr w:type="gramEnd"/>
            <w:r>
              <w:rPr>
                <w:sz w:val="18"/>
                <w:szCs w:val="18"/>
              </w:rPr>
              <w:t xml:space="preserve"> protein carries a </w:t>
            </w:r>
            <w:proofErr w:type="spellStart"/>
            <w:r>
              <w:rPr>
                <w:sz w:val="18"/>
                <w:szCs w:val="18"/>
              </w:rPr>
              <w:t>hFc</w:t>
            </w:r>
            <w:proofErr w:type="spellEnd"/>
            <w:r>
              <w:rPr>
                <w:sz w:val="18"/>
                <w:szCs w:val="18"/>
              </w:rPr>
              <w:t xml:space="preserve"> tag at the C-terminus.</w:t>
            </w:r>
          </w:p>
        </w:tc>
      </w:tr>
      <w:tr w:rsidR="00777AE6" w:rsidRPr="000900AB" w14:paraId="5A2672C1" w14:textId="77777777" w:rsidTr="00F17BBA">
        <w:tc>
          <w:tcPr>
            <w:tcW w:w="2325" w:type="dxa"/>
          </w:tcPr>
          <w:p w14:paraId="2EDD8F14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Purity</w:t>
            </w:r>
          </w:p>
        </w:tc>
        <w:tc>
          <w:tcPr>
            <w:tcW w:w="6039" w:type="dxa"/>
          </w:tcPr>
          <w:p w14:paraId="04C6D001" w14:textId="55AEDEC3" w:rsidR="00777AE6" w:rsidRPr="000900AB" w:rsidRDefault="001C5CA4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&gt; 90% as determined by SDS-PAGE</w:t>
            </w:r>
          </w:p>
        </w:tc>
      </w:tr>
      <w:tr w:rsidR="00777AE6" w:rsidRPr="000900AB" w14:paraId="744B8CED" w14:textId="77777777" w:rsidTr="00F17BBA">
        <w:tc>
          <w:tcPr>
            <w:tcW w:w="2325" w:type="dxa"/>
          </w:tcPr>
          <w:p w14:paraId="100D3F64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Endotoxin</w:t>
            </w:r>
          </w:p>
        </w:tc>
        <w:tc>
          <w:tcPr>
            <w:tcW w:w="6039" w:type="dxa"/>
          </w:tcPr>
          <w:p w14:paraId="67459AAB" w14:textId="2A93F2D6" w:rsidR="00777AE6" w:rsidRPr="000900AB" w:rsidRDefault="001C5CA4" w:rsidP="00692EC7">
            <w:pPr>
              <w:rPr>
                <w:color w:val="FF0000"/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&lt; 1 EU/</w:t>
            </w:r>
            <w:proofErr w:type="spellStart"/>
            <w:r>
              <w:rPr>
                <w:kern w:val="2"/>
                <w:sz w:val="18"/>
                <w:szCs w:val="18"/>
                <w:lang w:val="en-US" w:bidi="ar"/>
              </w:rPr>
              <w:t>μg</w:t>
            </w:r>
            <w:proofErr w:type="spellEnd"/>
            <w:r>
              <w:rPr>
                <w:kern w:val="2"/>
                <w:sz w:val="18"/>
                <w:szCs w:val="18"/>
                <w:lang w:val="en-US" w:bidi="ar"/>
              </w:rPr>
              <w:t>, determined by LAL gel clotting assay</w:t>
            </w:r>
          </w:p>
        </w:tc>
      </w:tr>
      <w:tr w:rsidR="001D3C2C" w:rsidRPr="000900AB" w14:paraId="36F0205D" w14:textId="77777777" w:rsidTr="00F17BBA">
        <w:tc>
          <w:tcPr>
            <w:tcW w:w="2325" w:type="dxa"/>
          </w:tcPr>
          <w:p w14:paraId="116A5524" w14:textId="77777777" w:rsidR="001D3C2C" w:rsidRPr="000900AB" w:rsidRDefault="001D3C2C" w:rsidP="00777AE6">
            <w:pPr>
              <w:rPr>
                <w:b/>
                <w:bCs/>
                <w:sz w:val="18"/>
                <w:szCs w:val="18"/>
              </w:rPr>
            </w:pPr>
            <w:r w:rsidRPr="000900AB">
              <w:rPr>
                <w:b/>
                <w:bCs/>
                <w:sz w:val="18"/>
                <w:szCs w:val="18"/>
              </w:rPr>
              <w:t>Predicted Mol Mass</w:t>
            </w:r>
          </w:p>
        </w:tc>
        <w:tc>
          <w:tcPr>
            <w:tcW w:w="6039" w:type="dxa"/>
          </w:tcPr>
          <w:p w14:paraId="3750EF11" w14:textId="10F04754" w:rsidR="001D3C2C" w:rsidRPr="000900AB" w:rsidRDefault="001C5CA4" w:rsidP="00D3318E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73.1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kDa</w:t>
            </w:r>
            <w:proofErr w:type="spellEnd"/>
          </w:p>
        </w:tc>
      </w:tr>
      <w:tr w:rsidR="00777AE6" w:rsidRPr="000900AB" w14:paraId="06A265F9" w14:textId="77777777" w:rsidTr="00F17BBA">
        <w:tc>
          <w:tcPr>
            <w:tcW w:w="2325" w:type="dxa"/>
          </w:tcPr>
          <w:p w14:paraId="35166AAD" w14:textId="77777777" w:rsidR="00777AE6" w:rsidRPr="000900AB" w:rsidRDefault="009F0BA0" w:rsidP="00777AE6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sz w:val="18"/>
                <w:szCs w:val="18"/>
              </w:rPr>
              <w:t>Formulation</w:t>
            </w:r>
          </w:p>
        </w:tc>
        <w:tc>
          <w:tcPr>
            <w:tcW w:w="6039" w:type="dxa"/>
          </w:tcPr>
          <w:p w14:paraId="38072EFD" w14:textId="7446F4BE" w:rsidR="00777AE6" w:rsidRPr="000900AB" w:rsidRDefault="001C5CA4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Supplied as a 0.2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μm</w:t>
            </w:r>
            <w:proofErr w:type="spellEnd"/>
            <w:r>
              <w:rPr>
                <w:kern w:val="2"/>
                <w:sz w:val="18"/>
                <w:szCs w:val="18"/>
                <w:lang w:val="en-US"/>
              </w:rPr>
              <w:t xml:space="preserve"> filtered solution of PBS, pH 7.2–7.4.</w:t>
            </w:r>
          </w:p>
        </w:tc>
      </w:tr>
      <w:tr w:rsidR="00692EC7" w:rsidRPr="000900AB" w14:paraId="5904E6D2" w14:textId="77777777" w:rsidTr="00F17BBA">
        <w:tc>
          <w:tcPr>
            <w:tcW w:w="2325" w:type="dxa"/>
          </w:tcPr>
          <w:p w14:paraId="1F2EAE91" w14:textId="77777777" w:rsidR="00692EC7" w:rsidRPr="000900AB" w:rsidRDefault="00692EC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Description</w:t>
            </w:r>
          </w:p>
        </w:tc>
        <w:tc>
          <w:tcPr>
            <w:tcW w:w="6039" w:type="dxa"/>
          </w:tcPr>
          <w:p w14:paraId="5CEBB17D" w14:textId="717279AB" w:rsidR="00692EC7" w:rsidRPr="000900AB" w:rsidRDefault="001C5CA4" w:rsidP="00DE28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LILRB1 is a transmembrane receptor expressed on monocytes, dendritic cells, B cells, T cells, and NK cells. It belongs to the leukocyte immunoglobulin-like receptor (LILR) family and functions as an inhibitory receptor. LILRB1 has ITIMs in its cytoplasmic tail that recruit phosphatases such as SHP-1/2 upon engagement, dampening activating signals and maintaining immune tolerance. Ligands include classical and non-classical MHC I molecules (e.g., HLA-G, HLA-E) and certain viral proteins.</w:t>
            </w:r>
            <w:r>
              <w:rPr>
                <w:sz w:val="18"/>
                <w:szCs w:val="18"/>
              </w:rPr>
              <w:br/>
              <w:t xml:space="preserve">LILRB1 ITIMs recruit SHP-1/2 upon ligand binding, leading to dephosphorylation of </w:t>
            </w:r>
            <w:proofErr w:type="spellStart"/>
            <w:r>
              <w:rPr>
                <w:sz w:val="18"/>
                <w:szCs w:val="18"/>
              </w:rPr>
              <w:t>signaling</w:t>
            </w:r>
            <w:proofErr w:type="spellEnd"/>
            <w:r>
              <w:rPr>
                <w:sz w:val="18"/>
                <w:szCs w:val="18"/>
              </w:rPr>
              <w:t xml:space="preserve"> intermediates and attenuation of PI3K/AKT and MAPK pathways. Inhibition reduces NK cell cytotoxicity, modulates dendritic cell maturation, and affects T cell activation and cytokine production. Crosstalk with other receptors tunes responses, balancing tolerance and immunity. Dysregulation of LILRB1 </w:t>
            </w:r>
            <w:proofErr w:type="spellStart"/>
            <w:r>
              <w:rPr>
                <w:sz w:val="18"/>
                <w:szCs w:val="18"/>
              </w:rPr>
              <w:t>signaling</w:t>
            </w:r>
            <w:proofErr w:type="spellEnd"/>
            <w:r>
              <w:rPr>
                <w:sz w:val="18"/>
                <w:szCs w:val="18"/>
              </w:rPr>
              <w:t xml:space="preserve"> is linked to </w:t>
            </w:r>
            <w:proofErr w:type="spellStart"/>
            <w:r>
              <w:rPr>
                <w:sz w:val="18"/>
                <w:szCs w:val="18"/>
              </w:rPr>
              <w:t>tumor</w:t>
            </w:r>
            <w:proofErr w:type="spellEnd"/>
            <w:r>
              <w:rPr>
                <w:sz w:val="18"/>
                <w:szCs w:val="18"/>
              </w:rPr>
              <w:t xml:space="preserve"> immune evasion and chronic infections, shaping adaptive and innate immunity.</w:t>
            </w:r>
          </w:p>
        </w:tc>
      </w:tr>
      <w:bookmarkEnd w:id="0"/>
      <w:bookmarkEnd w:id="1"/>
    </w:tbl>
    <w:p w14:paraId="2C17DB09" w14:textId="77777777" w:rsidR="00344870" w:rsidRPr="000900AB" w:rsidRDefault="00344870" w:rsidP="00344870"/>
    <w:p w14:paraId="2A3AAC75" w14:textId="77777777" w:rsidR="00B468C3" w:rsidRPr="000900AB" w:rsidRDefault="00B468C3">
      <w:pPr>
        <w:spacing w:line="240" w:lineRule="auto"/>
        <w:jc w:val="left"/>
      </w:pPr>
    </w:p>
    <w:p w14:paraId="27F6C338" w14:textId="77777777" w:rsidR="00B468C3" w:rsidRPr="000900AB" w:rsidRDefault="00B468C3">
      <w:pPr>
        <w:spacing w:line="240" w:lineRule="auto"/>
        <w:jc w:val="left"/>
      </w:pPr>
    </w:p>
    <w:p w14:paraId="40AC1675" w14:textId="77777777" w:rsidR="00344870" w:rsidRPr="000900AB" w:rsidRDefault="00344870">
      <w:pPr>
        <w:spacing w:line="240" w:lineRule="auto"/>
        <w:jc w:val="left"/>
      </w:pPr>
      <w:r w:rsidRPr="000900AB">
        <w:br w:type="page"/>
      </w:r>
    </w:p>
    <w:p w14:paraId="24E65B8D" w14:textId="77777777" w:rsidR="00344870" w:rsidRPr="000900AB" w:rsidRDefault="00344870" w:rsidP="0034487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Figures</w:t>
      </w:r>
    </w:p>
    <w:p w14:paraId="57F463F1" w14:textId="77777777" w:rsidR="001C5CA4" w:rsidRDefault="001C5CA4" w:rsidP="001C5CA4">
      <w:pPr>
        <w:keepNext/>
        <w:jc w:val="center"/>
        <w:rPr>
          <w:noProof/>
          <w:color w:val="000000"/>
          <w:sz w:val="20"/>
          <w:szCs w:val="20"/>
          <w:lang w:val="en-US"/>
        </w:rPr>
      </w:pPr>
      <w:r>
        <w:rPr>
          <w:noProof/>
          <w:color w:val="000000"/>
          <w:sz w:val="20"/>
          <w:szCs w:val="20"/>
          <w:lang w:val="en-US"/>
        </w:rPr>
        <w:drawing>
          <wp:inline distT="0" distB="0" distL="0" distR="0" wp14:anchorId="23B650F9" wp14:editId="167BABF3">
            <wp:extent cx="1020798" cy="2520315"/>
            <wp:effectExtent l="0" t="0" r="8255" b="0"/>
            <wp:docPr id="1560164563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1645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0798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774E3" w14:textId="0F53D148" w:rsidR="001C5CA4" w:rsidRPr="002B48B3" w:rsidRDefault="001C5CA4" w:rsidP="001C5CA4">
      <w:pPr>
        <w:pStyle w:val="af4"/>
        <w:rPr>
          <w:rFonts w:ascii="Times New Roman" w:eastAsia="Times New Roman" w:hAnsi="Times New Roman" w:cs="Times New Roman"/>
          <w:sz w:val="18"/>
          <w:szCs w:val="18"/>
        </w:rPr>
      </w:pPr>
      <w:r w:rsidRPr="002B48B3">
        <w:rPr>
          <w:rFonts w:ascii="Times New Roman" w:eastAsia="Times New Roman" w:hAnsi="Times New Roman" w:cs="Times New Roman"/>
          <w:sz w:val="18"/>
          <w:szCs w:val="18"/>
        </w:rPr>
        <w:t xml:space="preserve">Figure </w:t>
      </w:r>
      <w:r w:rsidRPr="002B48B3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 w:rsidRPr="002B48B3">
        <w:rPr>
          <w:rFonts w:ascii="Times New Roman" w:eastAsia="Times New Roman" w:hAnsi="Times New Roman" w:cs="Times New Roman"/>
          <w:sz w:val="18"/>
          <w:szCs w:val="18"/>
        </w:rPr>
        <w:instrText xml:space="preserve"> SEQ Figure \* ARABIC </w:instrText>
      </w:r>
      <w:r w:rsidRPr="002B48B3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2B48B3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2B48B3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2B48B3">
        <w:rPr>
          <w:rFonts w:ascii="Times New Roman" w:eastAsia="Times New Roman" w:hAnsi="Times New Roman" w:cs="Times New Roman" w:hint="eastAsia"/>
          <w:sz w:val="18"/>
          <w:szCs w:val="18"/>
        </w:rPr>
        <w:t xml:space="preserve"> |</w:t>
      </w:r>
      <w:r w:rsidRPr="002B48B3">
        <w:rPr>
          <w:rFonts w:ascii="Times New Roman" w:eastAsia="Times New Roman" w:hAnsi="Times New Roman" w:cs="Times New Roman"/>
          <w:sz w:val="18"/>
          <w:szCs w:val="18"/>
        </w:rPr>
        <w:t xml:space="preserve"> On SDS-PAGE under reducing (R) condition. The gel was stained overnight with Coomassie Blue. The purity of the protein is greater than 90%.</w:t>
      </w:r>
    </w:p>
    <w:p w14:paraId="556BEE3E" w14:textId="77777777" w:rsidR="001C5CA4" w:rsidRDefault="001C5CA4" w:rsidP="001C5CA4">
      <w:pPr>
        <w:pStyle w:val="af4"/>
        <w:rPr>
          <w:noProof/>
          <w:color w:val="000000"/>
          <w:lang w:val="en-US"/>
        </w:rPr>
      </w:pPr>
    </w:p>
    <w:p w14:paraId="2469A078" w14:textId="77777777" w:rsidR="001C5CA4" w:rsidRDefault="001C5CA4" w:rsidP="001C5CA4">
      <w:pPr>
        <w:pStyle w:val="af4"/>
        <w:keepNext/>
        <w:jc w:val="center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drawing>
          <wp:inline distT="0" distB="0" distL="0" distR="0" wp14:anchorId="5663E087" wp14:editId="3D7B9C49">
            <wp:extent cx="3029963" cy="2520315"/>
            <wp:effectExtent l="0" t="0" r="0" b="0"/>
            <wp:docPr id="563551210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5121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29963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B3067" w14:textId="77777777" w:rsidR="001C5CA4" w:rsidRPr="002B48B3" w:rsidRDefault="001C5CA4" w:rsidP="001C5CA4">
      <w:pPr>
        <w:pStyle w:val="af4"/>
        <w:rPr>
          <w:rFonts w:ascii="Times New Roman" w:eastAsia="Times New Roman" w:hAnsi="Times New Roman" w:cs="Times New Roman"/>
          <w:sz w:val="18"/>
          <w:szCs w:val="18"/>
        </w:rPr>
      </w:pPr>
      <w:r w:rsidRPr="002B48B3">
        <w:rPr>
          <w:rFonts w:ascii="Times New Roman" w:eastAsia="Times New Roman" w:hAnsi="Times New Roman" w:cs="Times New Roman"/>
          <w:sz w:val="18"/>
          <w:szCs w:val="18"/>
        </w:rPr>
        <w:t xml:space="preserve">Figure </w:t>
      </w:r>
      <w:r w:rsidRPr="002B48B3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 w:rsidRPr="002B48B3">
        <w:rPr>
          <w:rFonts w:ascii="Times New Roman" w:eastAsia="Times New Roman" w:hAnsi="Times New Roman" w:cs="Times New Roman"/>
          <w:sz w:val="18"/>
          <w:szCs w:val="18"/>
        </w:rPr>
        <w:instrText xml:space="preserve"> SEQ Figure \* ARABIC </w:instrText>
      </w:r>
      <w:r w:rsidRPr="002B48B3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2B48B3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2B48B3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2B48B3">
        <w:rPr>
          <w:rFonts w:ascii="Times New Roman" w:eastAsia="Times New Roman" w:hAnsi="Times New Roman" w:cs="Times New Roman" w:hint="eastAsia"/>
          <w:sz w:val="18"/>
          <w:szCs w:val="18"/>
        </w:rPr>
        <w:t xml:space="preserve"> |</w:t>
      </w:r>
      <w:r w:rsidRPr="002B48B3">
        <w:rPr>
          <w:rFonts w:ascii="Times New Roman" w:eastAsia="Times New Roman" w:hAnsi="Times New Roman" w:cs="Times New Roman"/>
          <w:sz w:val="18"/>
          <w:szCs w:val="18"/>
        </w:rPr>
        <w:t xml:space="preserve"> Human LILRB1(ILT2) Protein; </w:t>
      </w:r>
      <w:proofErr w:type="spellStart"/>
      <w:r w:rsidRPr="002B48B3">
        <w:rPr>
          <w:rFonts w:ascii="Times New Roman" w:eastAsia="Times New Roman" w:hAnsi="Times New Roman" w:cs="Times New Roman"/>
          <w:sz w:val="18"/>
          <w:szCs w:val="18"/>
        </w:rPr>
        <w:t>hFc</w:t>
      </w:r>
      <w:proofErr w:type="spellEnd"/>
      <w:r w:rsidRPr="002B48B3">
        <w:rPr>
          <w:rFonts w:ascii="Times New Roman" w:eastAsia="Times New Roman" w:hAnsi="Times New Roman" w:cs="Times New Roman"/>
          <w:sz w:val="18"/>
          <w:szCs w:val="18"/>
        </w:rPr>
        <w:t xml:space="preserve"> Tag(D9IDM8-1) (</w:t>
      </w:r>
      <w:proofErr w:type="spellStart"/>
      <w:r w:rsidRPr="002B48B3">
        <w:rPr>
          <w:rFonts w:ascii="Times New Roman" w:eastAsia="Times New Roman" w:hAnsi="Times New Roman" w:cs="Times New Roman"/>
          <w:sz w:val="18"/>
          <w:szCs w:val="18"/>
        </w:rPr>
        <w:t>Catalog</w:t>
      </w:r>
      <w:proofErr w:type="spellEnd"/>
      <w:r w:rsidRPr="002B48B3">
        <w:rPr>
          <w:rFonts w:ascii="Times New Roman" w:eastAsia="Times New Roman" w:hAnsi="Times New Roman" w:cs="Times New Roman"/>
          <w:sz w:val="18"/>
          <w:szCs w:val="18"/>
        </w:rPr>
        <w:t xml:space="preserve"> # GM-88762RP) was immobilized at 10 </w:t>
      </w:r>
      <w:proofErr w:type="spellStart"/>
      <w:r w:rsidRPr="002B48B3">
        <w:rPr>
          <w:rFonts w:ascii="Times New Roman" w:eastAsia="Times New Roman" w:hAnsi="Times New Roman" w:cs="Times New Roman"/>
          <w:sz w:val="18"/>
          <w:szCs w:val="18"/>
        </w:rPr>
        <w:t>μg</w:t>
      </w:r>
      <w:proofErr w:type="spellEnd"/>
      <w:r w:rsidRPr="002B48B3">
        <w:rPr>
          <w:rFonts w:ascii="Times New Roman" w:eastAsia="Times New Roman" w:hAnsi="Times New Roman" w:cs="Times New Roman"/>
          <w:sz w:val="18"/>
          <w:szCs w:val="18"/>
        </w:rPr>
        <w:t xml:space="preserve">/ml (100 </w:t>
      </w:r>
      <w:proofErr w:type="spellStart"/>
      <w:r w:rsidRPr="002B48B3">
        <w:rPr>
          <w:rFonts w:ascii="Times New Roman" w:eastAsia="Times New Roman" w:hAnsi="Times New Roman" w:cs="Times New Roman"/>
          <w:sz w:val="18"/>
          <w:szCs w:val="18"/>
        </w:rPr>
        <w:t>μL</w:t>
      </w:r>
      <w:proofErr w:type="spellEnd"/>
      <w:r w:rsidRPr="002B48B3">
        <w:rPr>
          <w:rFonts w:ascii="Times New Roman" w:eastAsia="Times New Roman" w:hAnsi="Times New Roman" w:cs="Times New Roman"/>
          <w:sz w:val="18"/>
          <w:szCs w:val="18"/>
        </w:rPr>
        <w:t>/well). Increasing concentrations of Anti-LILRB1(ILT2) mIgG1 Antibody(12D12) (</w:t>
      </w:r>
      <w:proofErr w:type="spellStart"/>
      <w:r w:rsidRPr="002B48B3">
        <w:rPr>
          <w:rFonts w:ascii="Times New Roman" w:eastAsia="Times New Roman" w:hAnsi="Times New Roman" w:cs="Times New Roman"/>
          <w:sz w:val="18"/>
          <w:szCs w:val="18"/>
        </w:rPr>
        <w:t>Catalog</w:t>
      </w:r>
      <w:proofErr w:type="spellEnd"/>
      <w:r w:rsidRPr="002B48B3">
        <w:rPr>
          <w:rFonts w:ascii="Times New Roman" w:eastAsia="Times New Roman" w:hAnsi="Times New Roman" w:cs="Times New Roman"/>
          <w:sz w:val="18"/>
          <w:szCs w:val="18"/>
        </w:rPr>
        <w:t xml:space="preserve"> # GM-27366AB) were added.</w:t>
      </w:r>
    </w:p>
    <w:p w14:paraId="7EA2A325" w14:textId="77777777" w:rsidR="001C5CA4" w:rsidRDefault="001C5CA4" w:rsidP="001C5CA4">
      <w:pPr>
        <w:pStyle w:val="af4"/>
        <w:rPr>
          <w:noProof/>
          <w:color w:val="000000"/>
          <w:lang w:val="en-US"/>
        </w:rPr>
      </w:pPr>
    </w:p>
    <w:p w14:paraId="3452E9EB" w14:textId="191CBD9B" w:rsidR="00E315A0" w:rsidRDefault="00E315A0" w:rsidP="001C5CA4">
      <w:pPr>
        <w:pStyle w:val="af4"/>
        <w:rPr>
          <w:noProof/>
          <w:color w:val="000000"/>
          <w:lang w:val="en-US"/>
        </w:rPr>
      </w:pPr>
    </w:p>
    <w:p w14:paraId="097B6747" w14:textId="77777777" w:rsidR="002B48B3" w:rsidRDefault="002B48B3" w:rsidP="002B48B3">
      <w:pPr>
        <w:rPr>
          <w:rFonts w:eastAsiaTheme="minorEastAsia"/>
          <w:lang w:val="en-US"/>
        </w:rPr>
      </w:pPr>
    </w:p>
    <w:p w14:paraId="5219A3D4" w14:textId="77777777" w:rsidR="002B48B3" w:rsidRDefault="002B48B3" w:rsidP="002B48B3">
      <w:pPr>
        <w:rPr>
          <w:rFonts w:eastAsiaTheme="minorEastAsia"/>
          <w:lang w:val="en-US"/>
        </w:rPr>
      </w:pPr>
    </w:p>
    <w:p w14:paraId="1C1DCF69" w14:textId="77777777" w:rsidR="002B48B3" w:rsidRDefault="002B48B3" w:rsidP="002B48B3">
      <w:pPr>
        <w:rPr>
          <w:rFonts w:eastAsiaTheme="minorEastAsia"/>
          <w:lang w:val="en-US"/>
        </w:rPr>
      </w:pPr>
    </w:p>
    <w:p w14:paraId="3729F186" w14:textId="77777777" w:rsidR="002B48B3" w:rsidRDefault="002B48B3" w:rsidP="002B48B3">
      <w:pPr>
        <w:rPr>
          <w:rFonts w:eastAsiaTheme="minorEastAsia"/>
          <w:lang w:val="en-US"/>
        </w:rPr>
      </w:pPr>
    </w:p>
    <w:p w14:paraId="6E6ED8AF" w14:textId="77777777" w:rsidR="002B48B3" w:rsidRPr="002B48B3" w:rsidRDefault="002B48B3" w:rsidP="002B48B3">
      <w:pPr>
        <w:rPr>
          <w:rFonts w:eastAsiaTheme="minorEastAsia" w:hint="eastAsia"/>
          <w:lang w:val="en-US"/>
        </w:rPr>
      </w:pPr>
    </w:p>
    <w:p w14:paraId="6BE4B0F6" w14:textId="77777777" w:rsidR="004B17BC" w:rsidRPr="000900AB" w:rsidRDefault="004B17BC" w:rsidP="00344870">
      <w:pPr>
        <w:jc w:val="center"/>
        <w:rPr>
          <w:noProof/>
          <w:color w:val="000000"/>
          <w:sz w:val="20"/>
          <w:szCs w:val="20"/>
          <w:lang w:val="en-US"/>
        </w:rPr>
      </w:pPr>
    </w:p>
    <w:p w14:paraId="3F65D058" w14:textId="77777777" w:rsidR="004B17BC" w:rsidRPr="000900AB" w:rsidRDefault="004B17BC" w:rsidP="004B17BC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Related Products</w:t>
      </w:r>
    </w:p>
    <w:tbl>
      <w:tblPr>
        <w:tblStyle w:val="a7"/>
        <w:tblW w:w="5000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153"/>
        <w:gridCol w:w="4153"/>
      </w:tblGrid>
      <w:tr w:rsidR="001C5CA4" w:rsidRPr="000900AB" w14:paraId="5D21E6F4" w14:textId="77777777" w:rsidTr="001C5CA4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6FA30C75" w14:textId="58C17767" w:rsidR="001C5CA4" w:rsidRPr="001C5CA4" w:rsidRDefault="001C5CA4" w:rsidP="001C5CA4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C5CA4">
              <w:rPr>
                <w:sz w:val="20"/>
                <w:szCs w:val="18"/>
              </w:rPr>
              <w:t>LILRB2(ILT4)</w:t>
            </w:r>
          </w:p>
        </w:tc>
      </w:tr>
      <w:bookmarkStart w:id="2" w:name="相关产品"/>
      <w:tr w:rsidR="001C5CA4" w:rsidRPr="000900AB" w14:paraId="232D4E15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554889B5" w14:textId="3EEE2CE6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r w:rsidRPr="001C5CA4">
              <w:rPr>
                <w:sz w:val="18"/>
                <w:szCs w:val="18"/>
              </w:rPr>
              <w:fldChar w:fldCharType="begin"/>
            </w:r>
            <w:r w:rsidRPr="001C5CA4">
              <w:rPr>
                <w:sz w:val="18"/>
                <w:szCs w:val="18"/>
              </w:rPr>
              <w:instrText>HYPERLINK "https://en.genomeditech.com/cell-line/H_LILRB2-ILT4-Reporter-Jurkat-Cell-Line"</w:instrText>
            </w:r>
            <w:r w:rsidRPr="001C5CA4">
              <w:rPr>
                <w:sz w:val="18"/>
                <w:szCs w:val="18"/>
              </w:rPr>
            </w:r>
            <w:r w:rsidRPr="001C5CA4">
              <w:rPr>
                <w:sz w:val="18"/>
                <w:szCs w:val="18"/>
              </w:rPr>
              <w:fldChar w:fldCharType="separate"/>
            </w:r>
            <w:r w:rsidRPr="001C5CA4">
              <w:rPr>
                <w:rStyle w:val="a9"/>
                <w:sz w:val="18"/>
              </w:rPr>
              <w:t>H_LILRB2(ILT4) Reporter Jurkat Cell Line</w:t>
            </w:r>
            <w:r w:rsidRPr="001C5CA4">
              <w:rPr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vAlign w:val="center"/>
          </w:tcPr>
          <w:p w14:paraId="5AD7C855" w14:textId="7CAF442E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11" w:history="1">
              <w:r w:rsidRPr="001C5CA4">
                <w:rPr>
                  <w:rStyle w:val="a9"/>
                  <w:sz w:val="18"/>
                </w:rPr>
                <w:t>H_LILRB2(ILT4) CHO-K1 Cell Line</w:t>
              </w:r>
            </w:hyperlink>
          </w:p>
        </w:tc>
      </w:tr>
      <w:tr w:rsidR="001C5CA4" w:rsidRPr="000900AB" w14:paraId="3AC99501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10700C68" w14:textId="1B318360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12" w:history="1">
              <w:r w:rsidRPr="001C5CA4">
                <w:rPr>
                  <w:rStyle w:val="a9"/>
                  <w:sz w:val="18"/>
                </w:rPr>
                <w:t>H_LILRB2(ILT4) HEK-293 Cell Line</w:t>
              </w:r>
            </w:hyperlink>
          </w:p>
        </w:tc>
        <w:tc>
          <w:tcPr>
            <w:tcW w:w="2500" w:type="pct"/>
            <w:vAlign w:val="center"/>
          </w:tcPr>
          <w:p w14:paraId="35989CF1" w14:textId="77777777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C5CA4" w:rsidRPr="000900AB" w14:paraId="2D002FD1" w14:textId="77777777" w:rsidTr="001C5CA4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62D07B2F" w14:textId="0FCB9689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13" w:history="1">
              <w:r w:rsidRPr="001C5CA4">
                <w:rPr>
                  <w:rStyle w:val="a9"/>
                  <w:sz w:val="18"/>
                </w:rPr>
                <w:t xml:space="preserve">Anti-H_LILRB2(ILT4) hIgG4 </w:t>
              </w:r>
              <w:proofErr w:type="gramStart"/>
              <w:r w:rsidRPr="001C5CA4">
                <w:rPr>
                  <w:rStyle w:val="a9"/>
                  <w:sz w:val="18"/>
                </w:rPr>
                <w:t>Antibody(</w:t>
              </w:r>
              <w:proofErr w:type="gramEnd"/>
              <w:r w:rsidRPr="001C5CA4">
                <w:rPr>
                  <w:rStyle w:val="a9"/>
                  <w:sz w:val="18"/>
                </w:rPr>
                <w:t>MK-4830)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7312A2E5" w14:textId="77777777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C5CA4" w:rsidRPr="000900AB" w14:paraId="7A457DA5" w14:textId="77777777" w:rsidTr="001C5CA4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7523D23E" w14:textId="0EE9D42E" w:rsidR="001C5CA4" w:rsidRPr="001C5CA4" w:rsidRDefault="001C5CA4" w:rsidP="001C5CA4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C5CA4">
              <w:rPr>
                <w:sz w:val="20"/>
                <w:szCs w:val="18"/>
              </w:rPr>
              <w:t>LILRB1(ILT2)</w:t>
            </w:r>
          </w:p>
        </w:tc>
      </w:tr>
      <w:tr w:rsidR="001C5CA4" w:rsidRPr="000900AB" w14:paraId="19CCB6AD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2BB4D187" w14:textId="001C40C0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14" w:history="1">
              <w:r w:rsidRPr="001C5CA4">
                <w:rPr>
                  <w:rStyle w:val="a9"/>
                  <w:sz w:val="18"/>
                </w:rPr>
                <w:t>H_LILRB1(ILT2) Reporter Jurkat Cell Line</w:t>
              </w:r>
            </w:hyperlink>
          </w:p>
        </w:tc>
        <w:tc>
          <w:tcPr>
            <w:tcW w:w="2500" w:type="pct"/>
            <w:vAlign w:val="center"/>
          </w:tcPr>
          <w:p w14:paraId="52D6E99B" w14:textId="33B2576F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15" w:history="1">
              <w:r w:rsidRPr="001C5CA4">
                <w:rPr>
                  <w:rStyle w:val="a9"/>
                  <w:sz w:val="18"/>
                </w:rPr>
                <w:t>H_LILRB1(ILT2) CHO-K1 Cell Line</w:t>
              </w:r>
            </w:hyperlink>
          </w:p>
        </w:tc>
      </w:tr>
      <w:tr w:rsidR="001C5CA4" w:rsidRPr="000900AB" w14:paraId="493502F0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763A2424" w14:textId="00B0C213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16" w:history="1">
              <w:r w:rsidRPr="001C5CA4">
                <w:rPr>
                  <w:rStyle w:val="a9"/>
                  <w:sz w:val="18"/>
                </w:rPr>
                <w:t>H_LILRB1(ILT2) HEK-293 Cell Line</w:t>
              </w:r>
            </w:hyperlink>
          </w:p>
        </w:tc>
        <w:tc>
          <w:tcPr>
            <w:tcW w:w="2500" w:type="pct"/>
            <w:vAlign w:val="center"/>
          </w:tcPr>
          <w:p w14:paraId="2F898160" w14:textId="24565351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17" w:history="1">
              <w:r w:rsidRPr="001C5CA4">
                <w:rPr>
                  <w:rStyle w:val="a9"/>
                  <w:sz w:val="18"/>
                </w:rPr>
                <w:t>Rhesus_LILRB1 CHO-K1 Cell Line</w:t>
              </w:r>
            </w:hyperlink>
          </w:p>
        </w:tc>
      </w:tr>
      <w:tr w:rsidR="001C5CA4" w:rsidRPr="000900AB" w14:paraId="05A37D0F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3781AE5B" w14:textId="2624AE1F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18" w:history="1">
              <w:r w:rsidRPr="001C5CA4">
                <w:rPr>
                  <w:rStyle w:val="a9"/>
                  <w:sz w:val="18"/>
                </w:rPr>
                <w:t>Anti-LILRB1(ILT2) mIgG1 Antibody(12D12)</w:t>
              </w:r>
            </w:hyperlink>
          </w:p>
        </w:tc>
        <w:tc>
          <w:tcPr>
            <w:tcW w:w="2500" w:type="pct"/>
            <w:vAlign w:val="center"/>
          </w:tcPr>
          <w:p w14:paraId="050AAD35" w14:textId="77777777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C5CA4" w:rsidRPr="000900AB" w14:paraId="447C800C" w14:textId="77777777" w:rsidTr="001C5CA4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4DCC96AD" w14:textId="19AA00E3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19" w:history="1">
              <w:r w:rsidRPr="001C5CA4">
                <w:rPr>
                  <w:rStyle w:val="a9"/>
                  <w:sz w:val="18"/>
                </w:rPr>
                <w:t>Human LILRB1(ILT2) Protein; His Tag(D9IDM8-1)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3CBD47E9" w14:textId="7B1CDD43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20" w:history="1">
              <w:r w:rsidRPr="001C5CA4">
                <w:rPr>
                  <w:rStyle w:val="a9"/>
                  <w:sz w:val="18"/>
                </w:rPr>
                <w:t>Human LILRB1(ILT2) Protein; His Tag(Q8NHL6-1)</w:t>
              </w:r>
            </w:hyperlink>
          </w:p>
        </w:tc>
      </w:tr>
      <w:tr w:rsidR="001C5CA4" w:rsidRPr="000900AB" w14:paraId="2CD88A7A" w14:textId="77777777" w:rsidTr="001C5CA4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4967C40A" w14:textId="2078EAF4" w:rsidR="001C5CA4" w:rsidRPr="001C5CA4" w:rsidRDefault="001C5CA4" w:rsidP="001C5CA4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C5CA4">
              <w:rPr>
                <w:sz w:val="20"/>
                <w:szCs w:val="18"/>
              </w:rPr>
              <w:t>HLA-G</w:t>
            </w:r>
          </w:p>
        </w:tc>
      </w:tr>
      <w:tr w:rsidR="001C5CA4" w:rsidRPr="000900AB" w14:paraId="13133ADF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1EC316A3" w14:textId="4D9C2389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21" w:history="1">
              <w:r w:rsidRPr="001C5CA4">
                <w:rPr>
                  <w:rStyle w:val="a9"/>
                  <w:sz w:val="18"/>
                </w:rPr>
                <w:t>H_HLA-G1 CHO-K1 Cell Line</w:t>
              </w:r>
            </w:hyperlink>
          </w:p>
        </w:tc>
        <w:tc>
          <w:tcPr>
            <w:tcW w:w="2500" w:type="pct"/>
            <w:vAlign w:val="center"/>
          </w:tcPr>
          <w:p w14:paraId="3D48207D" w14:textId="5F6E810C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22" w:history="1">
              <w:r w:rsidRPr="001C5CA4">
                <w:rPr>
                  <w:rStyle w:val="a9"/>
                  <w:sz w:val="18"/>
                </w:rPr>
                <w:t>H_HLA-G1 HEK-293 Cell Line</w:t>
              </w:r>
            </w:hyperlink>
          </w:p>
        </w:tc>
      </w:tr>
      <w:tr w:rsidR="001C5CA4" w:rsidRPr="000900AB" w14:paraId="024CFE74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5780362D" w14:textId="62E03E8C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23" w:history="1">
              <w:r w:rsidRPr="001C5CA4">
                <w:rPr>
                  <w:rStyle w:val="a9"/>
                  <w:sz w:val="18"/>
                </w:rPr>
                <w:t>H_HLA-G1 MC38 Cell Line</w:t>
              </w:r>
            </w:hyperlink>
          </w:p>
        </w:tc>
        <w:tc>
          <w:tcPr>
            <w:tcW w:w="2500" w:type="pct"/>
            <w:vAlign w:val="center"/>
          </w:tcPr>
          <w:p w14:paraId="6CAB4A44" w14:textId="06CE745D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24" w:history="1">
              <w:r w:rsidRPr="001C5CA4">
                <w:rPr>
                  <w:rStyle w:val="a9"/>
                  <w:sz w:val="18"/>
                </w:rPr>
                <w:t>H_HLA-G1 OKT3 CHO-K1 Cell Line</w:t>
              </w:r>
            </w:hyperlink>
          </w:p>
        </w:tc>
      </w:tr>
      <w:tr w:rsidR="001C5CA4" w:rsidRPr="000900AB" w14:paraId="06D8513F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1804083E" w14:textId="3E32C68E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25" w:history="1">
              <w:r w:rsidRPr="001C5CA4">
                <w:rPr>
                  <w:rStyle w:val="a9"/>
                  <w:sz w:val="18"/>
                </w:rPr>
                <w:t>H_HLA-G1 PDL1 MC38(mouse_PDL1 KO) Cell Line</w:t>
              </w:r>
            </w:hyperlink>
          </w:p>
        </w:tc>
        <w:tc>
          <w:tcPr>
            <w:tcW w:w="2500" w:type="pct"/>
            <w:vAlign w:val="center"/>
          </w:tcPr>
          <w:p w14:paraId="6DBD00E5" w14:textId="1C625BBE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26" w:history="1">
              <w:r w:rsidRPr="001C5CA4">
                <w:rPr>
                  <w:rStyle w:val="a9"/>
                  <w:sz w:val="18"/>
                </w:rPr>
                <w:t>H_HLA-G1 SK-OV3 Cell Line</w:t>
              </w:r>
            </w:hyperlink>
          </w:p>
        </w:tc>
      </w:tr>
      <w:tr w:rsidR="001C5CA4" w:rsidRPr="000900AB" w14:paraId="47262233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78D07405" w14:textId="7C2AD865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27" w:history="1">
              <w:r w:rsidRPr="001C5CA4">
                <w:rPr>
                  <w:rStyle w:val="a9"/>
                  <w:sz w:val="18"/>
                </w:rPr>
                <w:t>Rhesus_MAMU-AG HEK-293 Cell Line</w:t>
              </w:r>
            </w:hyperlink>
          </w:p>
        </w:tc>
        <w:tc>
          <w:tcPr>
            <w:tcW w:w="2500" w:type="pct"/>
            <w:vAlign w:val="center"/>
          </w:tcPr>
          <w:p w14:paraId="6FFFE5F7" w14:textId="77777777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C5CA4" w:rsidRPr="000900AB" w14:paraId="62D8C8F5" w14:textId="77777777" w:rsidTr="001C5CA4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2EF68809" w14:textId="2DE8EEC8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28" w:history="1">
              <w:r w:rsidRPr="001C5CA4">
                <w:rPr>
                  <w:rStyle w:val="a9"/>
                  <w:sz w:val="18"/>
                </w:rPr>
                <w:t xml:space="preserve">Anti-H_HLA-G1 hIgG1 </w:t>
              </w:r>
              <w:proofErr w:type="gramStart"/>
              <w:r w:rsidRPr="001C5CA4">
                <w:rPr>
                  <w:rStyle w:val="a9"/>
                  <w:sz w:val="18"/>
                </w:rPr>
                <w:t>Antibody(</w:t>
              </w:r>
              <w:proofErr w:type="gramEnd"/>
              <w:r w:rsidRPr="001C5CA4">
                <w:rPr>
                  <w:rStyle w:val="a9"/>
                  <w:sz w:val="18"/>
                </w:rPr>
                <w:t>38373)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42CD8E4C" w14:textId="77777777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C5CA4" w:rsidRPr="000900AB" w14:paraId="12710780" w14:textId="77777777" w:rsidTr="001C5CA4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7F87A926" w14:textId="4F09AC78" w:rsidR="001C5CA4" w:rsidRPr="001C5CA4" w:rsidRDefault="001C5CA4" w:rsidP="001C5CA4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C5CA4">
              <w:rPr>
                <w:sz w:val="20"/>
                <w:szCs w:val="18"/>
              </w:rPr>
              <w:t>LILRB4(ILT3)</w:t>
            </w:r>
          </w:p>
        </w:tc>
      </w:tr>
      <w:tr w:rsidR="001C5CA4" w:rsidRPr="000900AB" w14:paraId="4719D95D" w14:textId="77777777" w:rsidTr="001C5CA4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1A70C21F" w14:textId="0C68577B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29" w:history="1">
              <w:r w:rsidRPr="001C5CA4">
                <w:rPr>
                  <w:rStyle w:val="a9"/>
                  <w:sz w:val="18"/>
                </w:rPr>
                <w:t>H_LILRB4(ILT3) CHO-K1 Cell Line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72D3EC36" w14:textId="20BF6F28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30" w:history="1">
              <w:r w:rsidRPr="001C5CA4">
                <w:rPr>
                  <w:rStyle w:val="a9"/>
                  <w:sz w:val="18"/>
                </w:rPr>
                <w:t>H_LILRB4(ILT3) HEK-293 Cell Line</w:t>
              </w:r>
            </w:hyperlink>
          </w:p>
        </w:tc>
      </w:tr>
      <w:tr w:rsidR="001C5CA4" w:rsidRPr="000900AB" w14:paraId="27F82572" w14:textId="77777777" w:rsidTr="001C5CA4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64FBB914" w14:textId="72DA1A4B" w:rsidR="001C5CA4" w:rsidRPr="001C5CA4" w:rsidRDefault="001C5CA4" w:rsidP="001C5CA4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C5CA4">
              <w:rPr>
                <w:sz w:val="20"/>
                <w:szCs w:val="18"/>
              </w:rPr>
              <w:t>LILRB5</w:t>
            </w:r>
          </w:p>
        </w:tc>
      </w:tr>
      <w:tr w:rsidR="001C5CA4" w:rsidRPr="000900AB" w14:paraId="7CB2EFB5" w14:textId="77777777" w:rsidTr="001C5CA4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239FD365" w14:textId="645A8232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31" w:history="1">
              <w:r w:rsidRPr="001C5CA4">
                <w:rPr>
                  <w:rStyle w:val="a9"/>
                  <w:sz w:val="18"/>
                </w:rPr>
                <w:t>H_LILRB5 CHO-K1 Cell Line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457D8DBA" w14:textId="77777777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C5CA4" w:rsidRPr="000900AB" w14:paraId="5DFC98D0" w14:textId="77777777" w:rsidTr="001C5CA4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870E48C" w14:textId="1D14060E" w:rsidR="001C5CA4" w:rsidRPr="001C5CA4" w:rsidRDefault="001C5CA4" w:rsidP="001C5CA4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C5CA4">
              <w:rPr>
                <w:sz w:val="20"/>
                <w:szCs w:val="18"/>
              </w:rPr>
              <w:t>LILRB3(ILT5)</w:t>
            </w:r>
          </w:p>
        </w:tc>
      </w:tr>
      <w:tr w:rsidR="001C5CA4" w:rsidRPr="000900AB" w14:paraId="5B999A8B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6B6FE1BA" w14:textId="3621036C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32" w:history="1">
              <w:r w:rsidRPr="001C5CA4">
                <w:rPr>
                  <w:rStyle w:val="a9"/>
                  <w:sz w:val="18"/>
                </w:rPr>
                <w:t>H_LILRB3 Reporter Jurkat Cell Line</w:t>
              </w:r>
            </w:hyperlink>
          </w:p>
        </w:tc>
        <w:tc>
          <w:tcPr>
            <w:tcW w:w="2500" w:type="pct"/>
            <w:vAlign w:val="center"/>
          </w:tcPr>
          <w:p w14:paraId="3E3392F5" w14:textId="05C4D037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33" w:history="1">
              <w:r w:rsidRPr="001C5CA4">
                <w:rPr>
                  <w:rStyle w:val="a9"/>
                  <w:sz w:val="18"/>
                </w:rPr>
                <w:t>H_LILRB3(ILT5) CHO-K1 Cell Line</w:t>
              </w:r>
            </w:hyperlink>
          </w:p>
        </w:tc>
      </w:tr>
      <w:tr w:rsidR="001C5CA4" w:rsidRPr="000900AB" w14:paraId="5DF47485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4A9A4346" w14:textId="63D93DA3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34" w:history="1">
              <w:r w:rsidRPr="001C5CA4">
                <w:rPr>
                  <w:rStyle w:val="a9"/>
                  <w:sz w:val="18"/>
                </w:rPr>
                <w:t>H_LILRB3(ILT5) HEK-293 Cell Line</w:t>
              </w:r>
            </w:hyperlink>
          </w:p>
        </w:tc>
        <w:tc>
          <w:tcPr>
            <w:tcW w:w="2500" w:type="pct"/>
            <w:vAlign w:val="center"/>
          </w:tcPr>
          <w:p w14:paraId="1B13B431" w14:textId="77777777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C5CA4" w:rsidRPr="000900AB" w14:paraId="1668E42C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37A4E820" w14:textId="3EB574C6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  <w:hyperlink r:id="rId35" w:history="1">
              <w:r w:rsidRPr="001C5CA4">
                <w:rPr>
                  <w:rStyle w:val="a9"/>
                  <w:sz w:val="18"/>
                </w:rPr>
                <w:t>Anti-LILRB3 hIgG1 Antibody(7C5)</w:t>
              </w:r>
            </w:hyperlink>
          </w:p>
        </w:tc>
        <w:tc>
          <w:tcPr>
            <w:tcW w:w="2500" w:type="pct"/>
            <w:vAlign w:val="center"/>
          </w:tcPr>
          <w:p w14:paraId="4C69EAFE" w14:textId="77777777" w:rsidR="001C5CA4" w:rsidRPr="001C5CA4" w:rsidRDefault="001C5CA4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bookmarkEnd w:id="2"/>
    </w:tbl>
    <w:p w14:paraId="78A6019E" w14:textId="77777777" w:rsidR="004B17BC" w:rsidRPr="000900AB" w:rsidRDefault="004B17BC" w:rsidP="004B17BC"/>
    <w:p w14:paraId="13990895" w14:textId="77777777" w:rsidR="004B17BC" w:rsidRPr="000900AB" w:rsidRDefault="004B17BC" w:rsidP="00344870">
      <w:pPr>
        <w:jc w:val="center"/>
      </w:pPr>
    </w:p>
    <w:sectPr w:rsidR="004B17BC" w:rsidRPr="000900AB" w:rsidSect="005460D7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pgSz w:w="11906" w:h="16838"/>
      <w:pgMar w:top="1276" w:right="1797" w:bottom="1276" w:left="1797" w:header="964" w:footer="680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5A0BE" w14:textId="77777777" w:rsidR="00AA51A2" w:rsidRDefault="00AA51A2">
      <w:pPr>
        <w:spacing w:line="240" w:lineRule="auto"/>
      </w:pPr>
      <w:r>
        <w:separator/>
      </w:r>
    </w:p>
  </w:endnote>
  <w:endnote w:type="continuationSeparator" w:id="0">
    <w:p w14:paraId="53178FDE" w14:textId="77777777" w:rsidR="00AA51A2" w:rsidRDefault="00AA51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E30E" w14:textId="77777777" w:rsidR="0036508B" w:rsidRDefault="000A25D1">
    <w:pPr>
      <w:pStyle w:val="a3"/>
      <w:rPr>
        <w:rStyle w:val="a9"/>
        <w:rFonts w:eastAsia="黑体"/>
      </w:rPr>
    </w:pPr>
    <w:r>
      <w:rPr>
        <w:rFonts w:hint="eastAsia"/>
      </w:rPr>
      <w:t>订货电话：400-627-</w:t>
    </w:r>
    <w:proofErr w:type="gramStart"/>
    <w:r>
      <w:rPr>
        <w:rFonts w:hint="eastAsia"/>
      </w:rPr>
      <w:t>9288  021</w:t>
    </w:r>
    <w:proofErr w:type="gramEnd"/>
    <w:r>
      <w:rPr>
        <w:rFonts w:hint="eastAsia"/>
      </w:rPr>
      <w:t>-50432825</w:t>
    </w:r>
    <w:r>
      <w:rPr>
        <w:rFonts w:ascii="等线" w:hAnsi="等线" w:hint="eastAsia"/>
      </w:rPr>
      <w:t xml:space="preserve"> </w:t>
    </w:r>
    <w:r>
      <w:rPr>
        <w:rFonts w:hint="eastAsia"/>
      </w:rPr>
      <w:t xml:space="preserve"> </w:t>
    </w:r>
    <w:hyperlink r:id="rId1" w:history="1">
      <w:r>
        <w:rPr>
          <w:rStyle w:val="a9"/>
          <w:rFonts w:eastAsia="黑体" w:hint="eastAsia"/>
        </w:rPr>
        <w:t>WWW.GENOMEDITECH.COM</w:t>
      </w:r>
    </w:hyperlink>
  </w:p>
  <w:p w14:paraId="69D0935C" w14:textId="77777777" w:rsidR="0036508B" w:rsidRDefault="000A25D1">
    <w:pPr>
      <w:pStyle w:val="a3"/>
    </w:pPr>
    <w:proofErr w:type="spellStart"/>
    <w:r>
      <w:rPr>
        <w:rFonts w:hint="eastAsia"/>
      </w:rPr>
      <w:t>吉满生物科技（上海）有限公司</w:t>
    </w:r>
    <w:proofErr w:type="spellEnd"/>
    <w:r>
      <w:rPr>
        <w:rFonts w:hint="eastAsia"/>
      </w:rPr>
      <w:t xml:space="preserve">    电话：400-627-9288/021-50432825</w:t>
    </w:r>
  </w:p>
  <w:p w14:paraId="01B21342" w14:textId="77777777" w:rsidR="0036508B" w:rsidRDefault="000A25D1">
    <w:pPr>
      <w:pStyle w:val="a3"/>
    </w:pPr>
    <w:r>
      <w:rPr>
        <w:rFonts w:hint="eastAsia"/>
      </w:rPr>
      <w:t>中国上海浦东新区毕升路299弄11号楼302室 邮编201204</w:t>
    </w:r>
  </w:p>
  <w:p w14:paraId="27996E7F" w14:textId="77777777" w:rsidR="0036508B" w:rsidRDefault="000A25D1">
    <w:pPr>
      <w:pStyle w:val="a3"/>
    </w:pPr>
    <w:r>
      <w:fldChar w:fldCharType="begin"/>
    </w:r>
    <w:r>
      <w:instrText>PAGE  \* Arabic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rPr>
        <w:lang w:val="zh-CN"/>
      </w:rPr>
      <w:t xml:space="preserve"> / </w:t>
    </w:r>
    <w:r>
      <w:rPr>
        <w:lang w:val="zh-CN"/>
      </w:rPr>
      <w:fldChar w:fldCharType="begin"/>
    </w:r>
    <w:r>
      <w:rPr>
        <w:lang w:val="zh-CN"/>
      </w:rPr>
      <w:instrText>NUMPAGES  \* Arabic  \* MERGEFORMAT</w:instrText>
    </w:r>
    <w:r>
      <w:rPr>
        <w:lang w:val="zh-CN"/>
      </w:rP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763F" w14:textId="77777777" w:rsidR="0036508B" w:rsidRDefault="005460D7" w:rsidP="004554D3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A5657AD" wp14:editId="0D6E73F9">
              <wp:simplePos x="0" y="0"/>
              <wp:positionH relativeFrom="margin">
                <wp:posOffset>-7620</wp:posOffset>
              </wp:positionH>
              <wp:positionV relativeFrom="paragraph">
                <wp:posOffset>-445135</wp:posOffset>
              </wp:positionV>
              <wp:extent cx="5284800" cy="676800"/>
              <wp:effectExtent l="0" t="0" r="0" b="9525"/>
              <wp:wrapNone/>
              <wp:docPr id="14" name="文本框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4800" cy="67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906624" w14:textId="77777777" w:rsidR="0070136E" w:rsidRDefault="00476066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</w:pP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ab/>
                            <w:t xml:space="preserve">                                                              </w:t>
                          </w:r>
                          <w:r w:rsidR="00F05CF7"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 xml:space="preserve">                      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  </w:t>
                          </w:r>
                          <w:r w:rsidRPr="002F6F45">
                            <w:t>Version:</w:t>
                          </w:r>
                          <w:r w:rsidR="00090DAE">
                            <w:rPr>
                              <w:rFonts w:eastAsiaTheme="minorEastAsia" w:hint="eastAsia"/>
                            </w:rPr>
                            <w:t>5</w:t>
                          </w:r>
                          <w:r w:rsidR="00726FFF">
                            <w:rPr>
                              <w:rFonts w:hint="eastAsia"/>
                            </w:rPr>
                            <w:t>.0</w:t>
                          </w:r>
                          <w:r w:rsidRPr="002F6F45">
                            <w:t xml:space="preserve"> </w:t>
                          </w:r>
                        </w:p>
                        <w:p w14:paraId="73AB3430" w14:textId="77777777" w:rsidR="005460D7" w:rsidRPr="00865CB7" w:rsidRDefault="005460D7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  <w:rPr>
                              <w:color w:val="0070C0"/>
                              <w:sz w:val="10"/>
                              <w:szCs w:val="10"/>
                            </w:rPr>
                          </w:pPr>
                        </w:p>
                        <w:p w14:paraId="09FE0FB9" w14:textId="77777777" w:rsidR="00476066" w:rsidRDefault="00476066" w:rsidP="00476066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72ADF077" w14:textId="77777777" w:rsidR="0036508B" w:rsidRDefault="00476066" w:rsidP="00CB41C2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本公司产品仅供科研用途，严禁用于人体治疗！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 xml:space="preserve">   For research use only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5657AD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8" type="#_x0000_t202" style="position:absolute;left:0;text-align:left;margin-left:-.6pt;margin-top:-35.05pt;width:416.15pt;height:53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" filled="f" stroked="f">
              <v:textbox>
                <w:txbxContent>
                  <w:p w14:paraId="39906624" w14:textId="77777777" w:rsidR="0070136E" w:rsidRDefault="00476066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</w:pP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ab/>
                      <w:t xml:space="preserve">                                                              </w:t>
                    </w:r>
                    <w:r w:rsidR="00F05CF7"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 xml:space="preserve">                      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  </w:t>
                    </w:r>
                    <w:r w:rsidRPr="002F6F45">
                      <w:t>Version:</w:t>
                    </w:r>
                    <w:r w:rsidR="00090DAE">
                      <w:rPr>
                        <w:rFonts w:eastAsiaTheme="minorEastAsia" w:hint="eastAsia"/>
                      </w:rPr>
                      <w:t>5</w:t>
                    </w:r>
                    <w:r w:rsidR="00726FFF">
                      <w:rPr>
                        <w:rFonts w:hint="eastAsia"/>
                      </w:rPr>
                      <w:t>.0</w:t>
                    </w:r>
                    <w:r w:rsidRPr="002F6F45">
                      <w:t xml:space="preserve"> </w:t>
                    </w:r>
                  </w:p>
                  <w:p w14:paraId="73AB3430" w14:textId="77777777" w:rsidR="005460D7" w:rsidRPr="00865CB7" w:rsidRDefault="005460D7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  <w:rPr>
                        <w:color w:val="0070C0"/>
                        <w:sz w:val="10"/>
                        <w:szCs w:val="10"/>
                      </w:rPr>
                    </w:pPr>
                  </w:p>
                  <w:p w14:paraId="09FE0FB9" w14:textId="77777777" w:rsidR="00476066" w:rsidRDefault="00476066" w:rsidP="00476066">
                    <w:pPr>
                      <w:pStyle w:val="a3"/>
                      <w:spacing w:line="240" w:lineRule="auto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72ADF077" w14:textId="77777777" w:rsidR="0036508B" w:rsidRDefault="00476066" w:rsidP="00CB41C2">
                    <w:pPr>
                      <w:pStyle w:val="a3"/>
                      <w:spacing w:line="240" w:lineRule="auto"/>
                      <w:jc w:val="center"/>
                      <w:rPr>
                        <w:rFonts w:eastAsiaTheme="minorEastAsia"/>
                      </w:rPr>
                    </w:pPr>
                    <w:r>
                      <w:rPr>
                        <w:rFonts w:eastAsiaTheme="minorEastAsia"/>
                        <w:sz w:val="12"/>
                        <w:szCs w:val="12"/>
                      </w:rPr>
                      <w:t>本公司产品仅供科研用途，严禁用于人体治疗！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 xml:space="preserve">   For research use only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>！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163CF0D" wp14:editId="4D0B1D62">
              <wp:simplePos x="0" y="0"/>
              <wp:positionH relativeFrom="column">
                <wp:posOffset>-374650</wp:posOffset>
              </wp:positionH>
              <wp:positionV relativeFrom="paragraph">
                <wp:posOffset>-233680</wp:posOffset>
              </wp:positionV>
              <wp:extent cx="6040755" cy="0"/>
              <wp:effectExtent l="0" t="0" r="0" b="0"/>
              <wp:wrapNone/>
              <wp:docPr id="15" name="直接箭头连接符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075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9AD7D45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5" o:spid="_x0000_s1026" type="#_x0000_t32" style="position:absolute;margin-left:-29.5pt;margin-top:-18.4pt;width:475.65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" strokeweight="1.5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E731583" wp14:editId="600D256B">
              <wp:simplePos x="0" y="0"/>
              <wp:positionH relativeFrom="column">
                <wp:posOffset>758825</wp:posOffset>
              </wp:positionH>
              <wp:positionV relativeFrom="paragraph">
                <wp:posOffset>5120640</wp:posOffset>
              </wp:positionV>
              <wp:extent cx="6040755" cy="448310"/>
              <wp:effectExtent l="0" t="0" r="0" b="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AB07F0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</w:t>
                          </w: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5E5C3F2D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proofErr w:type="spellStart"/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proofErr w:type="spell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</w:t>
                          </w:r>
                          <w:proofErr w:type="gramStart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Dong,Shanghai</w:t>
                          </w:r>
                          <w:proofErr w:type="gram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,201204 P.R.C.</w:t>
                          </w:r>
                        </w:p>
                        <w:p w14:paraId="13F09C02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</w:t>
                          </w:r>
                          <w:proofErr w:type="spellEnd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31583" id="文本框 13" o:spid="_x0000_s1029" type="#_x0000_t202" style="position:absolute;left:0;text-align:left;margin-left:59.75pt;margin-top:403.2pt;width:475.65pt;height:35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" filled="f" stroked="f">
              <v:textbox>
                <w:txbxContent>
                  <w:p w14:paraId="0AAB07F0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</w:t>
                    </w: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5E5C3F2D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proofErr w:type="spellStart"/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proofErr w:type="spell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</w:t>
                    </w:r>
                    <w:proofErr w:type="gramStart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Dong,Shanghai</w:t>
                    </w:r>
                    <w:proofErr w:type="gram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,201204 P.R.C.</w:t>
                    </w:r>
                  </w:p>
                  <w:p w14:paraId="13F09C02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proofErr w:type="spellStart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</w:t>
                    </w:r>
                    <w:proofErr w:type="spellEnd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3616A1C" wp14:editId="7B30B81E">
              <wp:simplePos x="0" y="0"/>
              <wp:positionH relativeFrom="column">
                <wp:posOffset>727075</wp:posOffset>
              </wp:positionH>
              <wp:positionV relativeFrom="paragraph">
                <wp:posOffset>9809480</wp:posOffset>
              </wp:positionV>
              <wp:extent cx="6040755" cy="448310"/>
              <wp:effectExtent l="0" t="0" r="0" b="0"/>
              <wp:wrapNone/>
              <wp:docPr id="10" name="文本框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0E1AD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073E5C5A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proofErr w:type="spellStart"/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proofErr w:type="spell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</w:t>
                          </w:r>
                          <w:proofErr w:type="gramStart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Dong,Shanghai</w:t>
                          </w:r>
                          <w:proofErr w:type="gram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,201204 P.R.C.</w:t>
                          </w:r>
                        </w:p>
                        <w:p w14:paraId="7E69AC80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</w:t>
                          </w:r>
                          <w:proofErr w:type="spellEnd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616A1C" id="文本框 10" o:spid="_x0000_s1030" type="#_x0000_t202" style="position:absolute;left:0;text-align:left;margin-left:57.25pt;margin-top:772.4pt;width:475.65pt;height:35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" filled="f" stroked="f">
              <v:textbox>
                <w:txbxContent>
                  <w:p w14:paraId="0DE0E1AD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073E5C5A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proofErr w:type="spellStart"/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proofErr w:type="spell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</w:t>
                    </w:r>
                    <w:proofErr w:type="gramStart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Dong,Shanghai</w:t>
                    </w:r>
                    <w:proofErr w:type="gram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,201204 P.R.C.</w:t>
                    </w:r>
                  </w:p>
                  <w:p w14:paraId="7E69AC80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proofErr w:type="spellStart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</w:t>
                    </w:r>
                    <w:proofErr w:type="spellEnd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fldChar w:fldCharType="begin"/>
    </w:r>
    <w:r w:rsidR="000A25D1">
      <w:instrText>PAGE  \* Arabic  \* MERGEFORMAT</w:instrText>
    </w:r>
    <w:r w:rsidR="000A25D1">
      <w:fldChar w:fldCharType="separate"/>
    </w:r>
    <w:r w:rsidR="000A25D1">
      <w:rPr>
        <w:lang w:val="zh-CN"/>
      </w:rPr>
      <w:t>1</w:t>
    </w:r>
    <w:r w:rsidR="000A25D1">
      <w:fldChar w:fldCharType="end"/>
    </w:r>
    <w:r w:rsidR="000A25D1">
      <w:rPr>
        <w:lang w:val="zh-CN"/>
      </w:rPr>
      <w:t xml:space="preserve"> </w:t>
    </w:r>
    <w:r w:rsidR="000A25D1">
      <w:rPr>
        <w:lang w:val="zh-CN"/>
      </w:rPr>
      <w:t xml:space="preserve">/ </w:t>
    </w:r>
    <w:r w:rsidR="000A25D1">
      <w:rPr>
        <w:lang w:val="zh-CN"/>
      </w:rPr>
      <w:fldChar w:fldCharType="begin"/>
    </w:r>
    <w:r w:rsidR="000A25D1">
      <w:rPr>
        <w:lang w:val="zh-CN"/>
      </w:rPr>
      <w:instrText>NUMPAGES  \* Arabic  \* MERGEFORMAT</w:instrText>
    </w:r>
    <w:r w:rsidR="000A25D1">
      <w:rPr>
        <w:lang w:val="zh-CN"/>
      </w:rPr>
      <w:fldChar w:fldCharType="separate"/>
    </w:r>
    <w:r w:rsidR="000A25D1">
      <w:rPr>
        <w:lang w:val="zh-CN"/>
      </w:rPr>
      <w:t>1</w:t>
    </w:r>
    <w:r w:rsidR="000A25D1"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CD7A6" w14:textId="77777777" w:rsidR="00AA51A2" w:rsidRDefault="00AA51A2">
      <w:pPr>
        <w:spacing w:line="240" w:lineRule="auto"/>
      </w:pPr>
      <w:r>
        <w:separator/>
      </w:r>
    </w:p>
  </w:footnote>
  <w:footnote w:type="continuationSeparator" w:id="0">
    <w:p w14:paraId="12FACC8C" w14:textId="77777777" w:rsidR="00AA51A2" w:rsidRDefault="00AA51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25EF" w14:textId="77777777" w:rsidR="0036508B" w:rsidRDefault="00AA51A2">
    <w:r>
      <w:pict w14:anchorId="27129B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8" o:spid="_x0000_s1027" type="#_x0000_t136" style="position:absolute;left:0;text-align:left;margin-left:0;margin-top:0;width:468.45pt;height:117.1pt;rotation:315;z-index:-25165209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EF6CE0" wp14:editId="6F3094B4">
              <wp:simplePos x="0" y="0"/>
              <wp:positionH relativeFrom="column">
                <wp:posOffset>-452120</wp:posOffset>
              </wp:positionH>
              <wp:positionV relativeFrom="paragraph">
                <wp:posOffset>260350</wp:posOffset>
              </wp:positionV>
              <wp:extent cx="6152515" cy="10160"/>
              <wp:effectExtent l="0" t="4445" r="635" b="13970"/>
              <wp:wrapNone/>
              <wp:docPr id="9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2515" cy="1016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62519F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5.6pt;margin-top:20.5pt;width:484.45pt;height: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"/>
          </w:pict>
        </mc:Fallback>
      </mc:AlternateContent>
    </w:r>
    <w:r w:rsidR="000A25D1">
      <w:rPr>
        <w:noProof/>
      </w:rPr>
      <w:drawing>
        <wp:anchor distT="0" distB="0" distL="114300" distR="114300" simplePos="0" relativeHeight="251659264" behindDoc="1" locked="0" layoutInCell="1" allowOverlap="1" wp14:anchorId="35C5BA99" wp14:editId="7D944723">
          <wp:simplePos x="0" y="0"/>
          <wp:positionH relativeFrom="column">
            <wp:posOffset>23495</wp:posOffset>
          </wp:positionH>
          <wp:positionV relativeFrom="paragraph">
            <wp:posOffset>-225425</wp:posOffset>
          </wp:positionV>
          <wp:extent cx="1683385" cy="525780"/>
          <wp:effectExtent l="0" t="0" r="12065" b="7620"/>
          <wp:wrapNone/>
          <wp:docPr id="16" name="图片 0" descr="logo_调整大小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0" descr="logo_调整大小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3626" cy="5255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79F576" wp14:editId="2DCA9180">
              <wp:simplePos x="0" y="0"/>
              <wp:positionH relativeFrom="column">
                <wp:posOffset>-372745</wp:posOffset>
              </wp:positionH>
              <wp:positionV relativeFrom="paragraph">
                <wp:posOffset>321310</wp:posOffset>
              </wp:positionV>
              <wp:extent cx="6042025" cy="0"/>
              <wp:effectExtent l="0" t="19050" r="15875" b="19050"/>
              <wp:wrapNone/>
              <wp:docPr id="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81CBD59" id="AutoShape 9" o:spid="_x0000_s1026" type="#_x0000_t32" style="position:absolute;margin-left:-29.35pt;margin-top:25.3pt;width:475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" strokeweight="3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3CA8FA" wp14:editId="652B519D">
              <wp:simplePos x="0" y="0"/>
              <wp:positionH relativeFrom="column">
                <wp:posOffset>3733800</wp:posOffset>
              </wp:positionH>
              <wp:positionV relativeFrom="paragraph">
                <wp:posOffset>-343535</wp:posOffset>
              </wp:positionV>
              <wp:extent cx="2278380" cy="649605"/>
              <wp:effectExtent l="0" t="0" r="0" b="0"/>
              <wp:wrapNone/>
              <wp:docPr id="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8380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0E8AF" w14:textId="77777777" w:rsidR="0036508B" w:rsidRDefault="000A25D1">
                          <w:proofErr w:type="spellStart"/>
                          <w:proofErr w:type="gramStart"/>
                          <w:r>
                            <w:rPr>
                              <w:rFonts w:hint="eastAsia"/>
                            </w:rPr>
                            <w:t>G</w:t>
                          </w:r>
                          <w:r>
                            <w:t>enomeidtech</w:t>
                          </w:r>
                          <w:proofErr w:type="spellEnd"/>
                          <w:r>
                            <w:rPr>
                              <w:rFonts w:hint="eastAsia"/>
                            </w:rPr>
                            <w:t>(</w:t>
                          </w:r>
                          <w:proofErr w:type="gramEnd"/>
                          <w:r>
                            <w:rPr>
                              <w:rFonts w:hint="eastAsia"/>
                            </w:rPr>
                            <w:t>SHANGHAI)</w:t>
                          </w:r>
                          <w:proofErr w:type="spellStart"/>
                          <w:proofErr w:type="gramStart"/>
                          <w:r>
                            <w:rPr>
                              <w:rFonts w:hint="eastAsia"/>
                            </w:rPr>
                            <w:t>C</w:t>
                          </w:r>
                          <w:r>
                            <w:t>o</w:t>
                          </w:r>
                          <w:r>
                            <w:rPr>
                              <w:rFonts w:hint="eastAsia"/>
                            </w:rPr>
                            <w:t>.,LTD</w:t>
                          </w:r>
                          <w:proofErr w:type="spellEnd"/>
                          <w:proofErr w:type="gramEnd"/>
                        </w:p>
                        <w:p w14:paraId="1EDB76D7" w14:textId="77777777" w:rsidR="0036508B" w:rsidRDefault="000A25D1">
                          <w:r>
                            <w:rPr>
                              <w:rFonts w:hint="eastAsia"/>
                            </w:rPr>
                            <w:t>Order:021-50432825</w:t>
                          </w:r>
                        </w:p>
                        <w:p w14:paraId="646AD3EB" w14:textId="77777777" w:rsidR="0036508B" w:rsidRDefault="000A25D1">
                          <w:r>
                            <w:rPr>
                              <w:rFonts w:hint="eastAsia"/>
                            </w:rPr>
                            <w:t>Toll-free:4006279288</w:t>
                          </w:r>
                        </w:p>
                        <w:p w14:paraId="7150D8F3" w14:textId="77777777" w:rsidR="0036508B" w:rsidRDefault="000A25D1">
                          <w:proofErr w:type="gramStart"/>
                          <w:r>
                            <w:rPr>
                              <w:rFonts w:hint="eastAsia"/>
                            </w:rPr>
                            <w:t>Email:service@genomeditech.com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F3CA8F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294pt;margin-top:-27.05pt;width:179.4pt;height:51.1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" filled="f" stroked="f">
              <v:textbox style="mso-fit-shape-to-text:t">
                <w:txbxContent>
                  <w:p w14:paraId="75B0E8AF" w14:textId="77777777" w:rsidR="0036508B" w:rsidRDefault="000A25D1">
                    <w:proofErr w:type="spellStart"/>
                    <w:proofErr w:type="gramStart"/>
                    <w:r>
                      <w:rPr>
                        <w:rFonts w:hint="eastAsia"/>
                      </w:rPr>
                      <w:t>G</w:t>
                    </w:r>
                    <w:r>
                      <w:t>enomeidtech</w:t>
                    </w:r>
                    <w:proofErr w:type="spellEnd"/>
                    <w:r>
                      <w:rPr>
                        <w:rFonts w:hint="eastAsia"/>
                      </w:rPr>
                      <w:t>(</w:t>
                    </w:r>
                    <w:proofErr w:type="gramEnd"/>
                    <w:r>
                      <w:rPr>
                        <w:rFonts w:hint="eastAsia"/>
                      </w:rPr>
                      <w:t>SHANGHAI)</w:t>
                    </w:r>
                    <w:proofErr w:type="spellStart"/>
                    <w:proofErr w:type="gramStart"/>
                    <w:r>
                      <w:rPr>
                        <w:rFonts w:hint="eastAsia"/>
                      </w:rPr>
                      <w:t>C</w:t>
                    </w:r>
                    <w:r>
                      <w:t>o</w:t>
                    </w:r>
                    <w:r>
                      <w:rPr>
                        <w:rFonts w:hint="eastAsia"/>
                      </w:rPr>
                      <w:t>.,LTD</w:t>
                    </w:r>
                    <w:proofErr w:type="spellEnd"/>
                    <w:proofErr w:type="gramEnd"/>
                  </w:p>
                  <w:p w14:paraId="1EDB76D7" w14:textId="77777777" w:rsidR="0036508B" w:rsidRDefault="000A25D1">
                    <w:r>
                      <w:rPr>
                        <w:rFonts w:hint="eastAsia"/>
                      </w:rPr>
                      <w:t>Order:021-50432825</w:t>
                    </w:r>
                  </w:p>
                  <w:p w14:paraId="646AD3EB" w14:textId="77777777" w:rsidR="0036508B" w:rsidRDefault="000A25D1">
                    <w:r>
                      <w:rPr>
                        <w:rFonts w:hint="eastAsia"/>
                      </w:rPr>
                      <w:t>Toll-free:4006279288</w:t>
                    </w:r>
                  </w:p>
                  <w:p w14:paraId="7150D8F3" w14:textId="77777777" w:rsidR="0036508B" w:rsidRDefault="000A25D1">
                    <w:proofErr w:type="gramStart"/>
                    <w:r>
                      <w:rPr>
                        <w:rFonts w:hint="eastAsia"/>
                      </w:rPr>
                      <w:t>Email:service@genomeditech.com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  <w:p w14:paraId="5290F872" w14:textId="77777777" w:rsidR="0036508B" w:rsidRDefault="000A25D1">
    <w:pPr>
      <w:rPr>
        <w:rFonts w:ascii="黑体" w:eastAsia="黑体"/>
      </w:rPr>
    </w:pPr>
    <w:r>
      <w:rPr>
        <w:rFonts w:hint="eastAsia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F5EBD" w14:textId="77777777" w:rsidR="000B6C3E" w:rsidRPr="000B6C3E" w:rsidRDefault="00430AD1" w:rsidP="000B6C3E">
    <w:pPr>
      <w:ind w:firstLine="420"/>
      <w:rPr>
        <w:sz w:val="21"/>
      </w:rPr>
    </w:pPr>
    <w:r w:rsidRPr="00430AD1">
      <w:rPr>
        <w:noProof/>
        <w:sz w:val="21"/>
      </w:rPr>
      <w:drawing>
        <wp:anchor distT="0" distB="0" distL="114300" distR="114300" simplePos="0" relativeHeight="251678720" behindDoc="0" locked="0" layoutInCell="1" allowOverlap="1" wp14:anchorId="49E6E939" wp14:editId="3A8E0CD8">
          <wp:simplePos x="0" y="0"/>
          <wp:positionH relativeFrom="column">
            <wp:posOffset>25400</wp:posOffset>
          </wp:positionH>
          <wp:positionV relativeFrom="paragraph">
            <wp:posOffset>-377825</wp:posOffset>
          </wp:positionV>
          <wp:extent cx="1630800" cy="403200"/>
          <wp:effectExtent l="0" t="0" r="0" b="0"/>
          <wp:wrapNone/>
          <wp:docPr id="1" name="图片 2" descr="文本&#10;&#10;描述已自动生成">
            <a:extLst xmlns:a="http://schemas.openxmlformats.org/drawingml/2006/main">
              <a:ext uri="{FF2B5EF4-FFF2-40B4-BE49-F238E27FC236}">
                <a16:creationId xmlns:a16="http://schemas.microsoft.com/office/drawing/2014/main" id="{929D90DD-B2FC-9B58-496E-C73BE766FC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文本&#10;&#10;描述已自动生成">
                    <a:extLst>
                      <a:ext uri="{FF2B5EF4-FFF2-40B4-BE49-F238E27FC236}">
                        <a16:creationId xmlns:a16="http://schemas.microsoft.com/office/drawing/2014/main" id="{929D90DD-B2FC-9B58-496E-C73BE766FC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59" t="22560" r="6596" b="24472"/>
                  <a:stretch/>
                </pic:blipFill>
                <pic:spPr>
                  <a:xfrm>
                    <a:off x="0" y="0"/>
                    <a:ext cx="16308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68F8BD6" wp14:editId="7BF49AFB">
              <wp:simplePos x="0" y="0"/>
              <wp:positionH relativeFrom="column">
                <wp:posOffset>-374650</wp:posOffset>
              </wp:positionH>
              <wp:positionV relativeFrom="paragraph">
                <wp:posOffset>182880</wp:posOffset>
              </wp:positionV>
              <wp:extent cx="6042025" cy="0"/>
              <wp:effectExtent l="0" t="0" r="0" b="0"/>
              <wp:wrapNone/>
              <wp:docPr id="18" name="直接箭头连接符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7481AFB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8" o:spid="_x0000_s1026" type="#_x0000_t32" style="position:absolute;margin-left:-29.5pt;margin-top:14.4pt;width:475.7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" strokeweight="1.5pt"/>
          </w:pict>
        </mc:Fallback>
      </mc:AlternateContent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EA9454" wp14:editId="4F49522D">
              <wp:simplePos x="0" y="0"/>
              <wp:positionH relativeFrom="margin">
                <wp:posOffset>2690495</wp:posOffset>
              </wp:positionH>
              <wp:positionV relativeFrom="paragraph">
                <wp:posOffset>-527050</wp:posOffset>
              </wp:positionV>
              <wp:extent cx="2587625" cy="649605"/>
              <wp:effectExtent l="0" t="0" r="0" b="381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7625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B1CF92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sz w:val="18"/>
                              <w:szCs w:val="18"/>
                            </w:rPr>
                            <w:t>enomeditech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(S</w:t>
                          </w:r>
                          <w:r>
                            <w:rPr>
                              <w:sz w:val="18"/>
                              <w:szCs w:val="18"/>
                            </w:rPr>
                            <w:t>hanghai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sz w:val="18"/>
                              <w:szCs w:val="18"/>
                            </w:rPr>
                            <w:t>Co.,Ltd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>.</w:t>
                          </w:r>
                          <w:proofErr w:type="gramEnd"/>
                        </w:p>
                        <w:p w14:paraId="1A74CD23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Order: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021-</w:t>
                          </w:r>
                          <w:r>
                            <w:rPr>
                              <w:rFonts w:eastAsia="黑体"/>
                              <w:sz w:val="18"/>
                              <w:szCs w:val="18"/>
                            </w:rPr>
                            <w:t>68455258/50432826/</w:t>
                          </w:r>
                          <w:r>
                            <w:rPr>
                              <w:rFonts w:eastAsia="黑体" w:hint="eastAsia"/>
                              <w:sz w:val="18"/>
                              <w:szCs w:val="18"/>
                            </w:rPr>
                            <w:t>50432825</w:t>
                          </w:r>
                        </w:p>
                        <w:p w14:paraId="0DEE7AEE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Toll-free: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400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627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9288</w:t>
                          </w:r>
                        </w:p>
                        <w:p w14:paraId="10EEAD51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Email: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service@genomeditech.com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EA9454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211.85pt;margin-top:-41.5pt;width:203.75pt;height:51.15pt;z-index:251677696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" filled="f" stroked="f">
              <v:textbox style="mso-fit-shape-to-text:t">
                <w:txbxContent>
                  <w:p w14:paraId="22B1CF92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hint="eastAsia"/>
                        <w:sz w:val="18"/>
                        <w:szCs w:val="18"/>
                      </w:rPr>
                      <w:t>G</w:t>
                    </w:r>
                    <w:r>
                      <w:rPr>
                        <w:sz w:val="18"/>
                        <w:szCs w:val="18"/>
                      </w:rPr>
                      <w:t>enomeditech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(S</w:t>
                    </w:r>
                    <w:r>
                      <w:rPr>
                        <w:sz w:val="18"/>
                        <w:szCs w:val="18"/>
                      </w:rPr>
                      <w:t>hanghai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sz w:val="18"/>
                        <w:szCs w:val="18"/>
                      </w:rPr>
                      <w:t>Co.,Ltd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>.</w:t>
                    </w:r>
                    <w:proofErr w:type="gramEnd"/>
                  </w:p>
                  <w:p w14:paraId="1A74CD23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Order: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021-</w:t>
                    </w:r>
                    <w:r>
                      <w:rPr>
                        <w:rFonts w:eastAsia="黑体"/>
                        <w:sz w:val="18"/>
                        <w:szCs w:val="18"/>
                      </w:rPr>
                      <w:t>68455258/50432826/</w:t>
                    </w:r>
                    <w:r>
                      <w:rPr>
                        <w:rFonts w:eastAsia="黑体" w:hint="eastAsia"/>
                        <w:sz w:val="18"/>
                        <w:szCs w:val="18"/>
                      </w:rPr>
                      <w:t>50432825</w:t>
                    </w:r>
                  </w:p>
                  <w:p w14:paraId="0DEE7AEE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Toll-free: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400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627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9288</w:t>
                    </w:r>
                  </w:p>
                  <w:p w14:paraId="10EEAD51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Email: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service@genomeditech.com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A51A2">
      <w:rPr>
        <w:sz w:val="21"/>
      </w:rPr>
      <w:pict w14:anchorId="4AE265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3595986" o:spid="_x0000_s1032" type="#_x0000_t136" style="position:absolute;left:0;text-align:left;margin-left:0;margin-top:0;width:468.45pt;height:117.1pt;rotation:315;z-index:-25164185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3023D" w14:textId="77777777" w:rsidR="0036508B" w:rsidRDefault="00AA51A2">
    <w:pPr>
      <w:pStyle w:val="a5"/>
    </w:pPr>
    <w:r>
      <w:pict w14:anchorId="171452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7" o:spid="_x0000_s1025" type="#_x0000_t136" style="position:absolute;left:0;text-align:left;margin-left:0;margin-top:0;width:468.45pt;height:117.1pt;rotation:315;z-index:-251653120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037867"/>
    <w:multiLevelType w:val="multilevel"/>
    <w:tmpl w:val="8C037867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0FE1376"/>
    <w:multiLevelType w:val="hybridMultilevel"/>
    <w:tmpl w:val="18CA5ADA"/>
    <w:lvl w:ilvl="0" w:tplc="AA18E6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B55F1C"/>
    <w:multiLevelType w:val="multilevel"/>
    <w:tmpl w:val="12B55F1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1965B4"/>
    <w:multiLevelType w:val="hybridMultilevel"/>
    <w:tmpl w:val="0B286E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5435E90"/>
    <w:multiLevelType w:val="hybridMultilevel"/>
    <w:tmpl w:val="F6302BAA"/>
    <w:lvl w:ilvl="0" w:tplc="3C562FF4">
      <w:start w:val="4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EA6927"/>
    <w:multiLevelType w:val="hybridMultilevel"/>
    <w:tmpl w:val="28222984"/>
    <w:lvl w:ilvl="0" w:tplc="9C5618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5637BBA"/>
    <w:multiLevelType w:val="hybridMultilevel"/>
    <w:tmpl w:val="AB8A4FF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E907E27"/>
    <w:multiLevelType w:val="multilevel"/>
    <w:tmpl w:val="2E907E27"/>
    <w:lvl w:ilvl="0">
      <w:start w:val="1"/>
      <w:numFmt w:val="decimal"/>
      <w:lvlText w:val="%1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FFF7D46"/>
    <w:multiLevelType w:val="hybridMultilevel"/>
    <w:tmpl w:val="5D76CD9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0364491"/>
    <w:multiLevelType w:val="multilevel"/>
    <w:tmpl w:val="30364491"/>
    <w:lvl w:ilvl="0">
      <w:start w:val="1"/>
      <w:numFmt w:val="chineseCountingThousand"/>
      <w:pStyle w:val="1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71" w:hanging="420"/>
      </w:pPr>
    </w:lvl>
    <w:lvl w:ilvl="2">
      <w:start w:val="1"/>
      <w:numFmt w:val="lowerRoman"/>
      <w:lvlText w:val="%3."/>
      <w:lvlJc w:val="right"/>
      <w:pPr>
        <w:ind w:left="1691" w:hanging="420"/>
      </w:pPr>
    </w:lvl>
    <w:lvl w:ilvl="3">
      <w:start w:val="1"/>
      <w:numFmt w:val="decimal"/>
      <w:lvlText w:val="%4."/>
      <w:lvlJc w:val="left"/>
      <w:pPr>
        <w:ind w:left="2111" w:hanging="420"/>
      </w:pPr>
    </w:lvl>
    <w:lvl w:ilvl="4">
      <w:start w:val="1"/>
      <w:numFmt w:val="lowerLetter"/>
      <w:lvlText w:val="%5)"/>
      <w:lvlJc w:val="left"/>
      <w:pPr>
        <w:ind w:left="2531" w:hanging="420"/>
      </w:pPr>
    </w:lvl>
    <w:lvl w:ilvl="5">
      <w:start w:val="1"/>
      <w:numFmt w:val="lowerRoman"/>
      <w:lvlText w:val="%6."/>
      <w:lvlJc w:val="right"/>
      <w:pPr>
        <w:ind w:left="2951" w:hanging="420"/>
      </w:pPr>
    </w:lvl>
    <w:lvl w:ilvl="6">
      <w:start w:val="1"/>
      <w:numFmt w:val="decimal"/>
      <w:lvlText w:val="%7."/>
      <w:lvlJc w:val="left"/>
      <w:pPr>
        <w:ind w:left="3371" w:hanging="420"/>
      </w:pPr>
    </w:lvl>
    <w:lvl w:ilvl="7">
      <w:start w:val="1"/>
      <w:numFmt w:val="lowerLetter"/>
      <w:lvlText w:val="%8)"/>
      <w:lvlJc w:val="left"/>
      <w:pPr>
        <w:ind w:left="3791" w:hanging="420"/>
      </w:pPr>
    </w:lvl>
    <w:lvl w:ilvl="8">
      <w:start w:val="1"/>
      <w:numFmt w:val="lowerRoman"/>
      <w:lvlText w:val="%9."/>
      <w:lvlJc w:val="right"/>
      <w:pPr>
        <w:ind w:left="4211" w:hanging="420"/>
      </w:pPr>
    </w:lvl>
  </w:abstractNum>
  <w:abstractNum w:abstractNumId="10" w15:restartNumberingAfterBreak="0">
    <w:nsid w:val="34AA123C"/>
    <w:multiLevelType w:val="hybridMultilevel"/>
    <w:tmpl w:val="42B46006"/>
    <w:lvl w:ilvl="0" w:tplc="BC84B116">
      <w:numFmt w:val="bullet"/>
      <w:lvlText w:val=""/>
      <w:lvlJc w:val="left"/>
      <w:pPr>
        <w:ind w:left="360" w:hanging="360"/>
      </w:pPr>
      <w:rPr>
        <w:rFonts w:ascii="Wingdings" w:eastAsia="宋体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8792D4"/>
    <w:multiLevelType w:val="singleLevel"/>
    <w:tmpl w:val="448792D4"/>
    <w:lvl w:ilvl="0">
      <w:start w:val="1"/>
      <w:numFmt w:val="decimal"/>
      <w:suff w:val="space"/>
      <w:lvlText w:val="%1."/>
      <w:lvlJc w:val="left"/>
      <w:pPr>
        <w:ind w:left="735" w:firstLine="0"/>
      </w:pPr>
    </w:lvl>
  </w:abstractNum>
  <w:abstractNum w:abstractNumId="12" w15:restartNumberingAfterBreak="0">
    <w:nsid w:val="4DE4745C"/>
    <w:multiLevelType w:val="hybridMultilevel"/>
    <w:tmpl w:val="90FEF6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65F3148"/>
    <w:multiLevelType w:val="hybridMultilevel"/>
    <w:tmpl w:val="B4AE051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6FF3769"/>
    <w:multiLevelType w:val="multilevel"/>
    <w:tmpl w:val="56FF3769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25857E7"/>
    <w:multiLevelType w:val="hybridMultilevel"/>
    <w:tmpl w:val="F4A26D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48BDB83"/>
    <w:multiLevelType w:val="multilevel"/>
    <w:tmpl w:val="748BDB83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7C551544"/>
    <w:multiLevelType w:val="multilevel"/>
    <w:tmpl w:val="7C551544"/>
    <w:lvl w:ilvl="0">
      <w:start w:val="1"/>
      <w:numFmt w:val="decimal"/>
      <w:lvlText w:val="%1.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58132416">
    <w:abstractNumId w:val="9"/>
  </w:num>
  <w:num w:numId="2" w16cid:durableId="433672663">
    <w:abstractNumId w:val="9"/>
    <w:lvlOverride w:ilvl="0">
      <w:startOverride w:val="1"/>
    </w:lvlOverride>
  </w:num>
  <w:num w:numId="3" w16cid:durableId="1596594200">
    <w:abstractNumId w:val="2"/>
  </w:num>
  <w:num w:numId="4" w16cid:durableId="1699617856">
    <w:abstractNumId w:val="17"/>
  </w:num>
  <w:num w:numId="5" w16cid:durableId="100734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5668635">
    <w:abstractNumId w:val="17"/>
    <w:lvlOverride w:ilvl="0">
      <w:startOverride w:val="1"/>
    </w:lvlOverride>
  </w:num>
  <w:num w:numId="7" w16cid:durableId="17002509">
    <w:abstractNumId w:val="14"/>
  </w:num>
  <w:num w:numId="8" w16cid:durableId="121120536">
    <w:abstractNumId w:val="0"/>
  </w:num>
  <w:num w:numId="9" w16cid:durableId="763501488">
    <w:abstractNumId w:val="16"/>
  </w:num>
  <w:num w:numId="10" w16cid:durableId="17736223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5713480">
    <w:abstractNumId w:val="11"/>
  </w:num>
  <w:num w:numId="12" w16cid:durableId="1318143457">
    <w:abstractNumId w:val="5"/>
  </w:num>
  <w:num w:numId="13" w16cid:durableId="1769691358">
    <w:abstractNumId w:val="6"/>
  </w:num>
  <w:num w:numId="14" w16cid:durableId="726760400">
    <w:abstractNumId w:val="8"/>
  </w:num>
  <w:num w:numId="15" w16cid:durableId="1625189366">
    <w:abstractNumId w:val="13"/>
  </w:num>
  <w:num w:numId="16" w16cid:durableId="2141409909">
    <w:abstractNumId w:val="4"/>
  </w:num>
  <w:num w:numId="17" w16cid:durableId="463618051">
    <w:abstractNumId w:val="12"/>
  </w:num>
  <w:num w:numId="18" w16cid:durableId="500899322">
    <w:abstractNumId w:val="3"/>
  </w:num>
  <w:num w:numId="19" w16cid:durableId="1834296621">
    <w:abstractNumId w:val="1"/>
  </w:num>
  <w:num w:numId="20" w16cid:durableId="1538007512">
    <w:abstractNumId w:val="15"/>
  </w:num>
  <w:num w:numId="21" w16cid:durableId="4202238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CA4"/>
    <w:rsid w:val="0001703F"/>
    <w:rsid w:val="0002009A"/>
    <w:rsid w:val="00042B9D"/>
    <w:rsid w:val="000562AF"/>
    <w:rsid w:val="000572E4"/>
    <w:rsid w:val="00066470"/>
    <w:rsid w:val="000900AB"/>
    <w:rsid w:val="00090DAE"/>
    <w:rsid w:val="00092B35"/>
    <w:rsid w:val="000A25D1"/>
    <w:rsid w:val="000B1231"/>
    <w:rsid w:val="000B6C3E"/>
    <w:rsid w:val="000B6D63"/>
    <w:rsid w:val="000C1F07"/>
    <w:rsid w:val="000C729C"/>
    <w:rsid w:val="000D6F10"/>
    <w:rsid w:val="000E2AEC"/>
    <w:rsid w:val="000E418F"/>
    <w:rsid w:val="000E512B"/>
    <w:rsid w:val="000F5ECB"/>
    <w:rsid w:val="001019E5"/>
    <w:rsid w:val="001069F5"/>
    <w:rsid w:val="001310A0"/>
    <w:rsid w:val="001311DD"/>
    <w:rsid w:val="00141F45"/>
    <w:rsid w:val="00147C48"/>
    <w:rsid w:val="00156265"/>
    <w:rsid w:val="00163422"/>
    <w:rsid w:val="00165A4F"/>
    <w:rsid w:val="00170A61"/>
    <w:rsid w:val="0017448C"/>
    <w:rsid w:val="0018254B"/>
    <w:rsid w:val="00182EFE"/>
    <w:rsid w:val="00192E34"/>
    <w:rsid w:val="001A2A3B"/>
    <w:rsid w:val="001A6A08"/>
    <w:rsid w:val="001B4316"/>
    <w:rsid w:val="001C5CA4"/>
    <w:rsid w:val="001D1C99"/>
    <w:rsid w:val="001D3C2C"/>
    <w:rsid w:val="001D4480"/>
    <w:rsid w:val="001D62A5"/>
    <w:rsid w:val="002009C8"/>
    <w:rsid w:val="00216135"/>
    <w:rsid w:val="002457E4"/>
    <w:rsid w:val="00245E2D"/>
    <w:rsid w:val="00246728"/>
    <w:rsid w:val="00246AFF"/>
    <w:rsid w:val="002520DE"/>
    <w:rsid w:val="002625B6"/>
    <w:rsid w:val="00266FE3"/>
    <w:rsid w:val="0028419D"/>
    <w:rsid w:val="0028729B"/>
    <w:rsid w:val="0029162C"/>
    <w:rsid w:val="002942AA"/>
    <w:rsid w:val="002975DC"/>
    <w:rsid w:val="002B48B3"/>
    <w:rsid w:val="002B5B06"/>
    <w:rsid w:val="002B7E83"/>
    <w:rsid w:val="002C6159"/>
    <w:rsid w:val="002D17AD"/>
    <w:rsid w:val="002E3EB4"/>
    <w:rsid w:val="002F0DB3"/>
    <w:rsid w:val="002F456B"/>
    <w:rsid w:val="002F6F45"/>
    <w:rsid w:val="00300194"/>
    <w:rsid w:val="0032585D"/>
    <w:rsid w:val="00327305"/>
    <w:rsid w:val="0032789C"/>
    <w:rsid w:val="00331D21"/>
    <w:rsid w:val="00340A4A"/>
    <w:rsid w:val="00343BF3"/>
    <w:rsid w:val="00344870"/>
    <w:rsid w:val="00345330"/>
    <w:rsid w:val="00355973"/>
    <w:rsid w:val="00363BAF"/>
    <w:rsid w:val="0036508B"/>
    <w:rsid w:val="00366120"/>
    <w:rsid w:val="00366DA4"/>
    <w:rsid w:val="00366F56"/>
    <w:rsid w:val="0038147B"/>
    <w:rsid w:val="00384EED"/>
    <w:rsid w:val="00395942"/>
    <w:rsid w:val="003B448E"/>
    <w:rsid w:val="003C5BC1"/>
    <w:rsid w:val="003C64C7"/>
    <w:rsid w:val="003D4BD9"/>
    <w:rsid w:val="003D6E6B"/>
    <w:rsid w:val="003E6668"/>
    <w:rsid w:val="003F095D"/>
    <w:rsid w:val="003F3A68"/>
    <w:rsid w:val="003F6775"/>
    <w:rsid w:val="004164FD"/>
    <w:rsid w:val="00420770"/>
    <w:rsid w:val="004256E2"/>
    <w:rsid w:val="00425EAF"/>
    <w:rsid w:val="00430AD1"/>
    <w:rsid w:val="00430EE7"/>
    <w:rsid w:val="00434002"/>
    <w:rsid w:val="00446774"/>
    <w:rsid w:val="004554D3"/>
    <w:rsid w:val="00462258"/>
    <w:rsid w:val="00462400"/>
    <w:rsid w:val="00464E3F"/>
    <w:rsid w:val="00476066"/>
    <w:rsid w:val="004866C0"/>
    <w:rsid w:val="00486CF2"/>
    <w:rsid w:val="00496DA2"/>
    <w:rsid w:val="004A5EE0"/>
    <w:rsid w:val="004B17BC"/>
    <w:rsid w:val="004B1B9C"/>
    <w:rsid w:val="004C17E2"/>
    <w:rsid w:val="004C49B9"/>
    <w:rsid w:val="004C7B38"/>
    <w:rsid w:val="004D2AF6"/>
    <w:rsid w:val="004D7619"/>
    <w:rsid w:val="004E0C98"/>
    <w:rsid w:val="004E79FA"/>
    <w:rsid w:val="004F01D1"/>
    <w:rsid w:val="004F6837"/>
    <w:rsid w:val="0050219F"/>
    <w:rsid w:val="005028EB"/>
    <w:rsid w:val="005037B8"/>
    <w:rsid w:val="00505CC8"/>
    <w:rsid w:val="00513C8B"/>
    <w:rsid w:val="0052113E"/>
    <w:rsid w:val="00522C1C"/>
    <w:rsid w:val="00527F21"/>
    <w:rsid w:val="005314A0"/>
    <w:rsid w:val="005327CC"/>
    <w:rsid w:val="00533F29"/>
    <w:rsid w:val="0053503A"/>
    <w:rsid w:val="00540E27"/>
    <w:rsid w:val="0054343A"/>
    <w:rsid w:val="005460D7"/>
    <w:rsid w:val="005466FA"/>
    <w:rsid w:val="005569EB"/>
    <w:rsid w:val="005738FA"/>
    <w:rsid w:val="00595CF6"/>
    <w:rsid w:val="005966B8"/>
    <w:rsid w:val="005A2079"/>
    <w:rsid w:val="005A2451"/>
    <w:rsid w:val="005A4F8A"/>
    <w:rsid w:val="005A537F"/>
    <w:rsid w:val="005B0C4E"/>
    <w:rsid w:val="005B1622"/>
    <w:rsid w:val="005B59A1"/>
    <w:rsid w:val="005C3D0F"/>
    <w:rsid w:val="005C41C9"/>
    <w:rsid w:val="005C6D92"/>
    <w:rsid w:val="005D58E0"/>
    <w:rsid w:val="005D725E"/>
    <w:rsid w:val="005E6F22"/>
    <w:rsid w:val="00607927"/>
    <w:rsid w:val="006212F3"/>
    <w:rsid w:val="0062178F"/>
    <w:rsid w:val="006225AB"/>
    <w:rsid w:val="0062515A"/>
    <w:rsid w:val="00635B4B"/>
    <w:rsid w:val="006369D5"/>
    <w:rsid w:val="006412F3"/>
    <w:rsid w:val="0064248C"/>
    <w:rsid w:val="0065620E"/>
    <w:rsid w:val="006658C3"/>
    <w:rsid w:val="00673AB6"/>
    <w:rsid w:val="006773F9"/>
    <w:rsid w:val="00692EC7"/>
    <w:rsid w:val="006A4748"/>
    <w:rsid w:val="006B3594"/>
    <w:rsid w:val="006B6378"/>
    <w:rsid w:val="006C3CC7"/>
    <w:rsid w:val="006C4E45"/>
    <w:rsid w:val="006D1D10"/>
    <w:rsid w:val="006D2DA2"/>
    <w:rsid w:val="006D7906"/>
    <w:rsid w:val="006E28CE"/>
    <w:rsid w:val="006E41F7"/>
    <w:rsid w:val="006F2186"/>
    <w:rsid w:val="0070136E"/>
    <w:rsid w:val="00702240"/>
    <w:rsid w:val="007053FB"/>
    <w:rsid w:val="00714429"/>
    <w:rsid w:val="00726FFF"/>
    <w:rsid w:val="0072793E"/>
    <w:rsid w:val="007335AD"/>
    <w:rsid w:val="00734F10"/>
    <w:rsid w:val="00743B55"/>
    <w:rsid w:val="00753338"/>
    <w:rsid w:val="00754804"/>
    <w:rsid w:val="00761EDC"/>
    <w:rsid w:val="007665C3"/>
    <w:rsid w:val="00772A62"/>
    <w:rsid w:val="00774040"/>
    <w:rsid w:val="00777198"/>
    <w:rsid w:val="00777AE6"/>
    <w:rsid w:val="00781B07"/>
    <w:rsid w:val="007A07A8"/>
    <w:rsid w:val="007A589B"/>
    <w:rsid w:val="007B2541"/>
    <w:rsid w:val="007B7881"/>
    <w:rsid w:val="007E77CD"/>
    <w:rsid w:val="007F029D"/>
    <w:rsid w:val="007F4CC0"/>
    <w:rsid w:val="007F767A"/>
    <w:rsid w:val="00800067"/>
    <w:rsid w:val="0080487F"/>
    <w:rsid w:val="00813AC3"/>
    <w:rsid w:val="00824249"/>
    <w:rsid w:val="008264B8"/>
    <w:rsid w:val="00834429"/>
    <w:rsid w:val="008349DA"/>
    <w:rsid w:val="00835CF9"/>
    <w:rsid w:val="00841CE4"/>
    <w:rsid w:val="00843F37"/>
    <w:rsid w:val="00852AE2"/>
    <w:rsid w:val="00864B60"/>
    <w:rsid w:val="00865CB7"/>
    <w:rsid w:val="00867DE2"/>
    <w:rsid w:val="008844B5"/>
    <w:rsid w:val="0088679D"/>
    <w:rsid w:val="00896152"/>
    <w:rsid w:val="008A1AFD"/>
    <w:rsid w:val="008C7CE2"/>
    <w:rsid w:val="008D1C7E"/>
    <w:rsid w:val="008D21FB"/>
    <w:rsid w:val="008D51FE"/>
    <w:rsid w:val="008E48FC"/>
    <w:rsid w:val="009049B8"/>
    <w:rsid w:val="00905276"/>
    <w:rsid w:val="0090710B"/>
    <w:rsid w:val="00907760"/>
    <w:rsid w:val="00937A0C"/>
    <w:rsid w:val="00966CD4"/>
    <w:rsid w:val="00975651"/>
    <w:rsid w:val="00990BA5"/>
    <w:rsid w:val="009925DA"/>
    <w:rsid w:val="009962BB"/>
    <w:rsid w:val="009A1949"/>
    <w:rsid w:val="009A29FF"/>
    <w:rsid w:val="009A3744"/>
    <w:rsid w:val="009A7B38"/>
    <w:rsid w:val="009B483B"/>
    <w:rsid w:val="009C6CDF"/>
    <w:rsid w:val="009D5C4F"/>
    <w:rsid w:val="009E5349"/>
    <w:rsid w:val="009F0BA0"/>
    <w:rsid w:val="009F54F3"/>
    <w:rsid w:val="009F5960"/>
    <w:rsid w:val="00A0188F"/>
    <w:rsid w:val="00A02262"/>
    <w:rsid w:val="00A16820"/>
    <w:rsid w:val="00A214D2"/>
    <w:rsid w:val="00A257E4"/>
    <w:rsid w:val="00A3281B"/>
    <w:rsid w:val="00A42613"/>
    <w:rsid w:val="00A45624"/>
    <w:rsid w:val="00A547C7"/>
    <w:rsid w:val="00A616CF"/>
    <w:rsid w:val="00A65A5E"/>
    <w:rsid w:val="00A66727"/>
    <w:rsid w:val="00A75F91"/>
    <w:rsid w:val="00A77AA0"/>
    <w:rsid w:val="00A810B5"/>
    <w:rsid w:val="00A83C63"/>
    <w:rsid w:val="00A900ED"/>
    <w:rsid w:val="00A93954"/>
    <w:rsid w:val="00AA51A2"/>
    <w:rsid w:val="00AB25B1"/>
    <w:rsid w:val="00AB35D6"/>
    <w:rsid w:val="00AB382D"/>
    <w:rsid w:val="00AC4380"/>
    <w:rsid w:val="00AC54BF"/>
    <w:rsid w:val="00AF2116"/>
    <w:rsid w:val="00B03C5E"/>
    <w:rsid w:val="00B0402A"/>
    <w:rsid w:val="00B1149D"/>
    <w:rsid w:val="00B13E53"/>
    <w:rsid w:val="00B20C52"/>
    <w:rsid w:val="00B2109A"/>
    <w:rsid w:val="00B227CF"/>
    <w:rsid w:val="00B365D6"/>
    <w:rsid w:val="00B468C3"/>
    <w:rsid w:val="00B547B0"/>
    <w:rsid w:val="00B54FFB"/>
    <w:rsid w:val="00B57F6E"/>
    <w:rsid w:val="00B60CD7"/>
    <w:rsid w:val="00B65915"/>
    <w:rsid w:val="00B67D8B"/>
    <w:rsid w:val="00B711BC"/>
    <w:rsid w:val="00B857D3"/>
    <w:rsid w:val="00B91A60"/>
    <w:rsid w:val="00BA4B2D"/>
    <w:rsid w:val="00BA5791"/>
    <w:rsid w:val="00BB122D"/>
    <w:rsid w:val="00BD1B66"/>
    <w:rsid w:val="00BD711A"/>
    <w:rsid w:val="00BE53F7"/>
    <w:rsid w:val="00BE7FE1"/>
    <w:rsid w:val="00C35EDD"/>
    <w:rsid w:val="00C37ED9"/>
    <w:rsid w:val="00C52D87"/>
    <w:rsid w:val="00C53F0A"/>
    <w:rsid w:val="00C74B84"/>
    <w:rsid w:val="00C8223D"/>
    <w:rsid w:val="00C8441B"/>
    <w:rsid w:val="00CA3538"/>
    <w:rsid w:val="00CA4B59"/>
    <w:rsid w:val="00CB41C2"/>
    <w:rsid w:val="00CB5381"/>
    <w:rsid w:val="00CD0A83"/>
    <w:rsid w:val="00CF09F7"/>
    <w:rsid w:val="00CF2D94"/>
    <w:rsid w:val="00D037CF"/>
    <w:rsid w:val="00D04250"/>
    <w:rsid w:val="00D06D2F"/>
    <w:rsid w:val="00D12F1F"/>
    <w:rsid w:val="00D26AA7"/>
    <w:rsid w:val="00D2747B"/>
    <w:rsid w:val="00D27988"/>
    <w:rsid w:val="00D3318E"/>
    <w:rsid w:val="00D463CB"/>
    <w:rsid w:val="00D82746"/>
    <w:rsid w:val="00D9056E"/>
    <w:rsid w:val="00DA55AA"/>
    <w:rsid w:val="00DD32C5"/>
    <w:rsid w:val="00DD3BAB"/>
    <w:rsid w:val="00DE2861"/>
    <w:rsid w:val="00DE3DCC"/>
    <w:rsid w:val="00DE565A"/>
    <w:rsid w:val="00E133B8"/>
    <w:rsid w:val="00E157D6"/>
    <w:rsid w:val="00E3085A"/>
    <w:rsid w:val="00E315A0"/>
    <w:rsid w:val="00E33CBA"/>
    <w:rsid w:val="00E367CC"/>
    <w:rsid w:val="00E36AA6"/>
    <w:rsid w:val="00E378AA"/>
    <w:rsid w:val="00E66A15"/>
    <w:rsid w:val="00E76E0B"/>
    <w:rsid w:val="00E832CC"/>
    <w:rsid w:val="00E83CBE"/>
    <w:rsid w:val="00E92C6F"/>
    <w:rsid w:val="00E94309"/>
    <w:rsid w:val="00EA027D"/>
    <w:rsid w:val="00EA3F54"/>
    <w:rsid w:val="00EB63DD"/>
    <w:rsid w:val="00EE0FB7"/>
    <w:rsid w:val="00EE1CF6"/>
    <w:rsid w:val="00EE4364"/>
    <w:rsid w:val="00EF5CE8"/>
    <w:rsid w:val="00F03104"/>
    <w:rsid w:val="00F05CF7"/>
    <w:rsid w:val="00F06DF7"/>
    <w:rsid w:val="00F10A2E"/>
    <w:rsid w:val="00F10E71"/>
    <w:rsid w:val="00F11031"/>
    <w:rsid w:val="00F1248F"/>
    <w:rsid w:val="00F160A6"/>
    <w:rsid w:val="00F17BBA"/>
    <w:rsid w:val="00F20B12"/>
    <w:rsid w:val="00F21530"/>
    <w:rsid w:val="00F2570E"/>
    <w:rsid w:val="00F262DA"/>
    <w:rsid w:val="00F37622"/>
    <w:rsid w:val="00F53625"/>
    <w:rsid w:val="00F61A21"/>
    <w:rsid w:val="00F65D50"/>
    <w:rsid w:val="00F71784"/>
    <w:rsid w:val="00F8686C"/>
    <w:rsid w:val="00F9319F"/>
    <w:rsid w:val="00FA729F"/>
    <w:rsid w:val="00FB3E63"/>
    <w:rsid w:val="00FB4E5C"/>
    <w:rsid w:val="00FB6129"/>
    <w:rsid w:val="00FE7266"/>
    <w:rsid w:val="00FF2830"/>
    <w:rsid w:val="00FF3CD6"/>
    <w:rsid w:val="00FF5245"/>
    <w:rsid w:val="00FF606F"/>
    <w:rsid w:val="03A006D3"/>
    <w:rsid w:val="055C491B"/>
    <w:rsid w:val="087E57B7"/>
    <w:rsid w:val="088747E5"/>
    <w:rsid w:val="089B2C26"/>
    <w:rsid w:val="0AD706E4"/>
    <w:rsid w:val="11B72A95"/>
    <w:rsid w:val="1493764A"/>
    <w:rsid w:val="18BA50A2"/>
    <w:rsid w:val="19C8066E"/>
    <w:rsid w:val="1AD356CB"/>
    <w:rsid w:val="1BC238C7"/>
    <w:rsid w:val="1D4761B9"/>
    <w:rsid w:val="20D71D3C"/>
    <w:rsid w:val="21F97EE1"/>
    <w:rsid w:val="278F79AF"/>
    <w:rsid w:val="27FF3D24"/>
    <w:rsid w:val="2F5A03D9"/>
    <w:rsid w:val="30680FC3"/>
    <w:rsid w:val="33F64E50"/>
    <w:rsid w:val="358676C1"/>
    <w:rsid w:val="3A5926F0"/>
    <w:rsid w:val="3DBC746D"/>
    <w:rsid w:val="3DC835F6"/>
    <w:rsid w:val="3DE63BD1"/>
    <w:rsid w:val="415A55D7"/>
    <w:rsid w:val="44ED42B4"/>
    <w:rsid w:val="47926079"/>
    <w:rsid w:val="4A1332ED"/>
    <w:rsid w:val="4B0B5880"/>
    <w:rsid w:val="4E0F5BCB"/>
    <w:rsid w:val="4E6B0F9F"/>
    <w:rsid w:val="4FB810F3"/>
    <w:rsid w:val="511016E8"/>
    <w:rsid w:val="5162019B"/>
    <w:rsid w:val="51AE7E49"/>
    <w:rsid w:val="54CC3114"/>
    <w:rsid w:val="56BD232E"/>
    <w:rsid w:val="57BC1575"/>
    <w:rsid w:val="5B85784D"/>
    <w:rsid w:val="5CDB1E8E"/>
    <w:rsid w:val="61CC40F2"/>
    <w:rsid w:val="62961866"/>
    <w:rsid w:val="62E6426A"/>
    <w:rsid w:val="63184F61"/>
    <w:rsid w:val="63D04E71"/>
    <w:rsid w:val="669B77DD"/>
    <w:rsid w:val="681764BC"/>
    <w:rsid w:val="6BB97DA4"/>
    <w:rsid w:val="6D4614B9"/>
    <w:rsid w:val="6FCC7BD1"/>
    <w:rsid w:val="701B5460"/>
    <w:rsid w:val="73204784"/>
    <w:rsid w:val="76F951E1"/>
    <w:rsid w:val="774768A1"/>
    <w:rsid w:val="77942B35"/>
    <w:rsid w:val="796E729C"/>
    <w:rsid w:val="7AB03CCA"/>
    <w:rsid w:val="7C021C01"/>
    <w:rsid w:val="7D91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8EAA37"/>
  <w14:defaultImageDpi w14:val="32767"/>
  <w15:docId w15:val="{1C293C87-557C-4E25-AE15-F9BFBC1B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6AA7"/>
    <w:pPr>
      <w:spacing w:line="240" w:lineRule="atLeast"/>
      <w:jc w:val="both"/>
    </w:pPr>
    <w:rPr>
      <w:rFonts w:eastAsia="Times New Roman"/>
      <w:sz w:val="24"/>
      <w:szCs w:val="24"/>
      <w:lang w:val="en-AU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Lines="50" w:before="50" w:line="240" w:lineRule="auto"/>
      <w:jc w:val="left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sz w:val="36"/>
      <w:szCs w:val="36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EB63DD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F8686C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4F01D1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6">
    <w:name w:val="Normal (Web)"/>
    <w:basedOn w:val="a"/>
    <w:uiPriority w:val="99"/>
    <w:qFormat/>
    <w:pPr>
      <w:spacing w:beforeAutospacing="1" w:afterAutospacing="1"/>
      <w:jc w:val="left"/>
    </w:pPr>
    <w:rPr>
      <w:lang w:val="en-US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TOC10">
    <w:name w:val="TOC 标题1"/>
    <w:basedOn w:val="1"/>
    <w:next w:val="a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aa">
    <w:name w:val="List Paragraph"/>
    <w:basedOn w:val="a"/>
    <w:uiPriority w:val="34"/>
    <w:qFormat/>
    <w:pPr>
      <w:ind w:firstLineChars="200" w:firstLine="200"/>
    </w:pPr>
  </w:style>
  <w:style w:type="paragraph" w:customStyle="1" w:styleId="ab">
    <w:name w:val="标题二"/>
    <w:basedOn w:val="a"/>
    <w:qFormat/>
    <w:pPr>
      <w:spacing w:afterLines="10" w:after="31"/>
      <w:ind w:leftChars="-338" w:left="-811" w:firstLine="1"/>
      <w:jc w:val="center"/>
    </w:pPr>
    <w:rPr>
      <w:rFonts w:eastAsia="黑体"/>
      <w:b/>
      <w:sz w:val="44"/>
      <w:szCs w:val="21"/>
    </w:rPr>
  </w:style>
  <w:style w:type="paragraph" w:customStyle="1" w:styleId="WPSOffice1">
    <w:name w:val="WPSOffice手动目录 1"/>
    <w:qFormat/>
  </w:style>
  <w:style w:type="table" w:customStyle="1" w:styleId="41">
    <w:name w:val="网格型4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1">
    <w:name w:val="网格型5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1">
    <w:name w:val="网格型111"/>
    <w:basedOn w:val="a1"/>
    <w:qFormat/>
    <w:rPr>
      <w:rFonts w:ascii="Calibri" w:hAnsi="Calibri"/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qFormat/>
    <w:rsid w:val="00841C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ac">
    <w:name w:val="annotation reference"/>
    <w:basedOn w:val="a0"/>
    <w:rsid w:val="001A2A3B"/>
    <w:rPr>
      <w:sz w:val="21"/>
      <w:szCs w:val="21"/>
    </w:rPr>
  </w:style>
  <w:style w:type="paragraph" w:styleId="ad">
    <w:name w:val="annotation text"/>
    <w:basedOn w:val="a"/>
    <w:link w:val="ae"/>
    <w:rsid w:val="001A2A3B"/>
    <w:pPr>
      <w:jc w:val="left"/>
    </w:pPr>
  </w:style>
  <w:style w:type="character" w:customStyle="1" w:styleId="ae">
    <w:name w:val="批注文字 字符"/>
    <w:basedOn w:val="a0"/>
    <w:link w:val="ad"/>
    <w:rsid w:val="001A2A3B"/>
    <w:rPr>
      <w:sz w:val="24"/>
      <w:szCs w:val="24"/>
      <w:lang w:val="en-AU"/>
    </w:rPr>
  </w:style>
  <w:style w:type="paragraph" w:styleId="af">
    <w:name w:val="annotation subject"/>
    <w:basedOn w:val="ad"/>
    <w:next w:val="ad"/>
    <w:link w:val="af0"/>
    <w:rsid w:val="001A2A3B"/>
    <w:rPr>
      <w:b/>
      <w:bCs/>
    </w:rPr>
  </w:style>
  <w:style w:type="character" w:customStyle="1" w:styleId="af0">
    <w:name w:val="批注主题 字符"/>
    <w:basedOn w:val="ae"/>
    <w:link w:val="af"/>
    <w:rsid w:val="001A2A3B"/>
    <w:rPr>
      <w:b/>
      <w:bCs/>
      <w:sz w:val="24"/>
      <w:szCs w:val="24"/>
      <w:lang w:val="en-AU"/>
    </w:rPr>
  </w:style>
  <w:style w:type="paragraph" w:styleId="af1">
    <w:name w:val="Balloon Text"/>
    <w:basedOn w:val="a"/>
    <w:link w:val="af2"/>
    <w:rsid w:val="00156265"/>
    <w:pPr>
      <w:spacing w:line="240" w:lineRule="auto"/>
    </w:pPr>
    <w:rPr>
      <w:sz w:val="18"/>
      <w:szCs w:val="18"/>
    </w:rPr>
  </w:style>
  <w:style w:type="character" w:customStyle="1" w:styleId="af2">
    <w:name w:val="批注框文本 字符"/>
    <w:basedOn w:val="a0"/>
    <w:link w:val="af1"/>
    <w:rsid w:val="00156265"/>
    <w:rPr>
      <w:sz w:val="18"/>
      <w:szCs w:val="18"/>
      <w:lang w:val="en-AU"/>
    </w:rPr>
  </w:style>
  <w:style w:type="character" w:customStyle="1" w:styleId="40">
    <w:name w:val="标题 4 字符"/>
    <w:basedOn w:val="a0"/>
    <w:link w:val="4"/>
    <w:rsid w:val="00F8686C"/>
    <w:rPr>
      <w:rFonts w:asciiTheme="majorHAnsi" w:eastAsiaTheme="majorEastAsia" w:hAnsiTheme="majorHAnsi" w:cstheme="majorBidi"/>
      <w:b/>
      <w:bCs/>
      <w:sz w:val="28"/>
      <w:szCs w:val="28"/>
      <w:lang w:val="en-AU"/>
    </w:rPr>
  </w:style>
  <w:style w:type="character" w:customStyle="1" w:styleId="30">
    <w:name w:val="标题 3 字符"/>
    <w:basedOn w:val="a0"/>
    <w:link w:val="3"/>
    <w:semiHidden/>
    <w:rsid w:val="00EB63DD"/>
    <w:rPr>
      <w:b/>
      <w:bCs/>
      <w:sz w:val="32"/>
      <w:szCs w:val="32"/>
      <w:lang w:val="en-AU"/>
    </w:rPr>
  </w:style>
  <w:style w:type="character" w:customStyle="1" w:styleId="a4">
    <w:name w:val="页脚 字符"/>
    <w:basedOn w:val="a0"/>
    <w:link w:val="a3"/>
    <w:uiPriority w:val="99"/>
    <w:rsid w:val="004554D3"/>
    <w:rPr>
      <w:sz w:val="18"/>
      <w:szCs w:val="18"/>
      <w:lang w:val="en-AU"/>
    </w:rPr>
  </w:style>
  <w:style w:type="character" w:customStyle="1" w:styleId="50">
    <w:name w:val="标题 5 字符"/>
    <w:basedOn w:val="a0"/>
    <w:link w:val="5"/>
    <w:rsid w:val="004F01D1"/>
    <w:rPr>
      <w:b/>
      <w:bCs/>
      <w:sz w:val="28"/>
      <w:szCs w:val="28"/>
      <w:lang w:val="en-AU"/>
    </w:rPr>
  </w:style>
  <w:style w:type="character" w:styleId="af3">
    <w:name w:val="Placeholder Text"/>
    <w:basedOn w:val="a0"/>
    <w:uiPriority w:val="99"/>
    <w:semiHidden/>
    <w:rsid w:val="00F21530"/>
    <w:rPr>
      <w:color w:val="666666"/>
    </w:rPr>
  </w:style>
  <w:style w:type="paragraph" w:styleId="af4">
    <w:name w:val="caption"/>
    <w:basedOn w:val="a"/>
    <w:next w:val="a"/>
    <w:unhideWhenUsed/>
    <w:qFormat/>
    <w:rsid w:val="001C5CA4"/>
    <w:rPr>
      <w:rFonts w:asciiTheme="majorHAnsi" w:eastAsia="黑体" w:hAnsiTheme="majorHAnsi" w:cstheme="majorBidi"/>
      <w:sz w:val="20"/>
      <w:szCs w:val="20"/>
    </w:rPr>
  </w:style>
  <w:style w:type="character" w:styleId="af5">
    <w:name w:val="Unresolved Mention"/>
    <w:basedOn w:val="a0"/>
    <w:uiPriority w:val="99"/>
    <w:semiHidden/>
    <w:unhideWhenUsed/>
    <w:rsid w:val="001C5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genomeditech.com/antibody/Anti-H_LILRB2-ILT4-hIgG4-Antibody-MK-4830" TargetMode="External"/><Relationship Id="rId18" Type="http://schemas.openxmlformats.org/officeDocument/2006/relationships/hyperlink" Target="https://en.genomeditech.com/antibody/Anti-H_LILRB1-ILT2-mIgG1-Antibody-12D12" TargetMode="External"/><Relationship Id="rId26" Type="http://schemas.openxmlformats.org/officeDocument/2006/relationships/hyperlink" Target="https://en.genomeditech.com/cell-line/H_HLA-G1-SK-OV3-Cell-Line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en.genomeditech.com/cell-line/H_HLA-G1-CHO-K1-Cell-Line" TargetMode="External"/><Relationship Id="rId34" Type="http://schemas.openxmlformats.org/officeDocument/2006/relationships/hyperlink" Target="https://en.genomeditech.com/cell-line/H_LILRB3-ILT5-HEK-293-Cell-Line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en.genomeditech.com/cell-line/H_LILRB1-ILT2-HEK-293-Cell-Line" TargetMode="External"/><Relationship Id="rId20" Type="http://schemas.openxmlformats.org/officeDocument/2006/relationships/hyperlink" Target="https://en.genomeditech.com/protein/Human-LILRB1%28ILT2%29-Protein;-His-Tag%28Q8NHL6-1%29" TargetMode="External"/><Relationship Id="rId29" Type="http://schemas.openxmlformats.org/officeDocument/2006/relationships/hyperlink" Target="https://en.genomeditech.com/cell-line/H_LILRB4-ILT3-CHO-K1-Cell-Line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.genomeditech.com/cell-line/H_LILRB2-ILT4-CHO-K1-Cell-Line" TargetMode="External"/><Relationship Id="rId24" Type="http://schemas.openxmlformats.org/officeDocument/2006/relationships/hyperlink" Target="https://en.genomeditech.com/cell-line/H_HLA-G-OKT3-CHO-K1-Cell-Line" TargetMode="External"/><Relationship Id="rId32" Type="http://schemas.openxmlformats.org/officeDocument/2006/relationships/hyperlink" Target="https://en.genomeditech.com/cell-line/H_LILRB3-Reporter-Jurkat-Cell-Line" TargetMode="External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en.genomeditech.com/cell-line/H_LILRB1-ILT2-CHO-K1-Cell-Line" TargetMode="External"/><Relationship Id="rId23" Type="http://schemas.openxmlformats.org/officeDocument/2006/relationships/hyperlink" Target="https://en.genomeditech.com/cell-line/H_HLA-G1-MC38-Cell-Line" TargetMode="External"/><Relationship Id="rId28" Type="http://schemas.openxmlformats.org/officeDocument/2006/relationships/hyperlink" Target="https://en.genomeditech.com/antibody/Anti-H_HLA-G1-hIgG1-Antibody-38373" TargetMode="External"/><Relationship Id="rId36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yperlink" Target="https://en.genomeditech.com/protein/Human-LILRB1(ILT2)-Protein;-His-Tag(D9IDM8-1)" TargetMode="External"/><Relationship Id="rId31" Type="http://schemas.openxmlformats.org/officeDocument/2006/relationships/hyperlink" Target="https://en.genomeditech.com/cell-line/H_LILRB5-CHO-K1-Cell-Line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en.genomeditech.com/cell-line/H_LILRB1-ILT2-Reporter-Jurkat-Cell-Line" TargetMode="External"/><Relationship Id="rId22" Type="http://schemas.openxmlformats.org/officeDocument/2006/relationships/hyperlink" Target="https://en.genomeditech.com/cell-line/H_HLA-G1-HEK-293-Cell-Line" TargetMode="External"/><Relationship Id="rId27" Type="http://schemas.openxmlformats.org/officeDocument/2006/relationships/hyperlink" Target="https://en.genomeditech.com/cell-line/Rhesus_MAMU-AG-HEK-293-Cell-Line" TargetMode="External"/><Relationship Id="rId30" Type="http://schemas.openxmlformats.org/officeDocument/2006/relationships/hyperlink" Target="https://en.genomeditech.com/cell-line/H_LILRB4-ILT3-HEK-293-Cell-Line" TargetMode="External"/><Relationship Id="rId35" Type="http://schemas.openxmlformats.org/officeDocument/2006/relationships/hyperlink" Target="https://en.genomeditech.com/antibody/Anti-LILRB3-hIgG1-Antibody-7C5" TargetMode="Externa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en.genomeditech.com/cell-line/H_LILRB2-ILT4-HEK-293-Cell-Line" TargetMode="External"/><Relationship Id="rId17" Type="http://schemas.openxmlformats.org/officeDocument/2006/relationships/hyperlink" Target="https://en.genomeditech.com/cell-line/Rhesus_LILRB1-CHO-K1-Cell-Line" TargetMode="External"/><Relationship Id="rId25" Type="http://schemas.openxmlformats.org/officeDocument/2006/relationships/hyperlink" Target="https://en.genomeditech.com/cell-line/H_HLA-G1-PDL1-MC38-mouse_PDL1-KO-Cell-Line" TargetMode="External"/><Relationship Id="rId33" Type="http://schemas.openxmlformats.org/officeDocument/2006/relationships/hyperlink" Target="https://en.genomeditech.com/cell-line/H_LILRB3-ILT5-CHO-K1-Cell-Line" TargetMode="External"/><Relationship Id="rId3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NOMEDITEC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n-5u2q6mbsojv\&#29983;&#20135;&#20849;&#20139;&#25991;&#20214;&#22841;\&#20135;&#21697;&#29983;&#20135;\&#35828;&#26126;&#20070;&#27169;&#26495;\&#34507;&#30333;&#35828;&#26126;&#20070;&#33258;&#21160;&#21270;&#27169;&#26495;V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1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8E56C9-81A3-4C70-A73F-4BF5C648F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蛋白说明书自动化模板V2.dotx</Template>
  <TotalTime>1</TotalTime>
  <Pages>3</Pages>
  <Words>832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product</cp:lastModifiedBy>
  <cp:revision>2</cp:revision>
  <cp:lastPrinted>2026-04-01T10:36:00Z</cp:lastPrinted>
  <dcterms:created xsi:type="dcterms:W3CDTF">2026-08-28T02:39:00Z</dcterms:created>
  <dcterms:modified xsi:type="dcterms:W3CDTF">2026-08-28T02:40:00Z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9F86B3E3B2EE4055B78197AC9B4ABA2F</vt:lpwstr>
  </property>
</Properties>
</file>